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A43EB" w14:textId="5C0F762C" w:rsidR="001172BC" w:rsidRPr="002256FA" w:rsidRDefault="001172BC" w:rsidP="00C75D9F">
      <w:pPr>
        <w:pStyle w:val="Heading1"/>
        <w:spacing w:before="0"/>
      </w:pPr>
      <w:bookmarkStart w:id="0" w:name="_GoBack"/>
      <w:bookmarkEnd w:id="0"/>
      <w:r w:rsidRPr="000C5F43">
        <w:rPr>
          <w:noProof/>
          <w:lang w:eastAsia="en-AU"/>
        </w:rPr>
        <w:drawing>
          <wp:anchor distT="0" distB="0" distL="114300" distR="114300" simplePos="0" relativeHeight="251658240" behindDoc="0" locked="0" layoutInCell="1" allowOverlap="1" wp14:anchorId="029605C7" wp14:editId="506858B7">
            <wp:simplePos x="457200" y="534670"/>
            <wp:positionH relativeFrom="page">
              <wp:align>center</wp:align>
            </wp:positionH>
            <wp:positionV relativeFrom="page">
              <wp:align>top</wp:align>
            </wp:positionV>
            <wp:extent cx="7560000" cy="1811947"/>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banner.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0000" cy="1811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6FA">
        <w:t>CEO Update –</w:t>
      </w:r>
      <w:r w:rsidR="009B5E81">
        <w:t xml:space="preserve"> </w:t>
      </w:r>
      <w:sdt>
        <w:sdtPr>
          <w:id w:val="772363019"/>
          <w:placeholder>
            <w:docPart w:val="DB9BDD0E2898463F8F4D88B77352A0AD"/>
          </w:placeholder>
          <w:date w:fullDate="2021-12-14T00:00:00Z">
            <w:dateFormat w:val="MMMM yyyy"/>
            <w:lid w:val="en-AU"/>
            <w:storeMappedDataAs w:val="dateTime"/>
            <w:calendar w:val="gregorian"/>
          </w:date>
        </w:sdtPr>
        <w:sdtEndPr/>
        <w:sdtContent>
          <w:r w:rsidR="00F8618A">
            <w:t>December 2021</w:t>
          </w:r>
        </w:sdtContent>
      </w:sdt>
    </w:p>
    <w:p w14:paraId="3EBE2EA2" w14:textId="77777777" w:rsidR="00F8618A" w:rsidRDefault="00BF369B" w:rsidP="002A4FAE">
      <w:r w:rsidRPr="00BF369B">
        <w:t xml:space="preserve">Dear Stakeholders, </w:t>
      </w:r>
    </w:p>
    <w:p w14:paraId="5652A02F" w14:textId="3CB156E2" w:rsidR="00AA4B51" w:rsidRDefault="00B116E7" w:rsidP="00300C02">
      <w:r>
        <w:t xml:space="preserve">As I reflect on the </w:t>
      </w:r>
      <w:r w:rsidR="00300C02">
        <w:t>2021</w:t>
      </w:r>
      <w:r>
        <w:t xml:space="preserve"> year in my final CEO update for the year, it has been yet another challenging year dealing </w:t>
      </w:r>
      <w:r w:rsidR="00A15E7F">
        <w:t xml:space="preserve">with </w:t>
      </w:r>
      <w:r>
        <w:t>COVID-19 and changes to the Board</w:t>
      </w:r>
      <w:r w:rsidR="00BF467F">
        <w:t>,</w:t>
      </w:r>
      <w:r>
        <w:t xml:space="preserve"> however I’m please</w:t>
      </w:r>
      <w:r w:rsidR="00A15E7F">
        <w:t>d</w:t>
      </w:r>
      <w:r>
        <w:t xml:space="preserve"> to share that we had a successful year in terms of our work program and are set for a</w:t>
      </w:r>
      <w:r w:rsidR="00A15E7F">
        <w:t>nother</w:t>
      </w:r>
      <w:r>
        <w:t xml:space="preserve"> busy </w:t>
      </w:r>
      <w:r w:rsidR="00AA4B51">
        <w:t>start to</w:t>
      </w:r>
      <w:r>
        <w:t xml:space="preserve"> the</w:t>
      </w:r>
      <w:r w:rsidR="00DA330D">
        <w:t xml:space="preserve"> new</w:t>
      </w:r>
      <w:r>
        <w:t xml:space="preserve"> year. </w:t>
      </w:r>
    </w:p>
    <w:p w14:paraId="0896ED95" w14:textId="45158F53" w:rsidR="00300C02" w:rsidRDefault="0043637F" w:rsidP="00300C02">
      <w:r>
        <w:t xml:space="preserve">It was a big year as </w:t>
      </w:r>
      <w:r w:rsidR="00300C02">
        <w:t xml:space="preserve">we bid farewell to </w:t>
      </w:r>
      <w:r w:rsidR="00D4273F">
        <w:t>four</w:t>
      </w:r>
      <w:r w:rsidR="00300C02">
        <w:t xml:space="preserve"> well respected Board members, Craig Yaxley, Mark </w:t>
      </w:r>
      <w:proofErr w:type="spellStart"/>
      <w:r w:rsidR="00300C02">
        <w:t>Pizzacalla</w:t>
      </w:r>
      <w:proofErr w:type="spellEnd"/>
      <w:r w:rsidR="00D4273F">
        <w:t>,</w:t>
      </w:r>
      <w:r w:rsidR="00300C02">
        <w:t xml:space="preserve"> </w:t>
      </w:r>
      <w:r w:rsidR="005831DF">
        <w:br/>
      </w:r>
      <w:r w:rsidR="00300C02">
        <w:t>Ann-Maree Wolff</w:t>
      </w:r>
      <w:r w:rsidR="00D4273F">
        <w:t>, and Neville Mitchell</w:t>
      </w:r>
      <w:r w:rsidR="00300C02">
        <w:t xml:space="preserve"> and two</w:t>
      </w:r>
      <w:r w:rsidR="00AA4B51">
        <w:t xml:space="preserve"> of our</w:t>
      </w:r>
      <w:r w:rsidR="00300C02">
        <w:t xml:space="preserve"> highly regarded CEOs,</w:t>
      </w:r>
      <w:r w:rsidR="00300C02" w:rsidRPr="006A798F">
        <w:t xml:space="preserve"> </w:t>
      </w:r>
      <w:r w:rsidR="00300C02">
        <w:t>Lynn Kelly and Kathryn Davy. Fortunately, we were also able to welcome Ian Kellock</w:t>
      </w:r>
      <w:r w:rsidR="00E21F5F">
        <w:t xml:space="preserve">, </w:t>
      </w:r>
      <w:r w:rsidR="00300C02">
        <w:t>Tanya Titman</w:t>
      </w:r>
      <w:r w:rsidR="00E21F5F">
        <w:t xml:space="preserve">, </w:t>
      </w:r>
      <w:r w:rsidR="00300C02">
        <w:t xml:space="preserve">Andrea Laing </w:t>
      </w:r>
      <w:r w:rsidR="00E21F5F">
        <w:t xml:space="preserve">and Anthony Klein </w:t>
      </w:r>
      <w:r w:rsidR="00BB31AC">
        <w:t xml:space="preserve">to the Board </w:t>
      </w:r>
      <w:r w:rsidR="00300C02">
        <w:t xml:space="preserve">who bring with them </w:t>
      </w:r>
      <w:r w:rsidR="007F1570">
        <w:t>a</w:t>
      </w:r>
      <w:r w:rsidR="00300C02">
        <w:t xml:space="preserve"> </w:t>
      </w:r>
      <w:r w:rsidR="007F1570">
        <w:t>wealth o</w:t>
      </w:r>
      <w:r w:rsidR="00300C02">
        <w:t xml:space="preserve">f experience and a fresh perspective. </w:t>
      </w:r>
    </w:p>
    <w:p w14:paraId="268F00EF" w14:textId="26F43B65" w:rsidR="00300C02" w:rsidRDefault="00300C02" w:rsidP="00300C02">
      <w:r>
        <w:t xml:space="preserve">Notwithstanding these changes </w:t>
      </w:r>
      <w:r w:rsidR="00DA330D">
        <w:t xml:space="preserve">to </w:t>
      </w:r>
      <w:r w:rsidR="00E21F5F">
        <w:t>the</w:t>
      </w:r>
      <w:r w:rsidR="00DA330D">
        <w:t xml:space="preserve"> Board </w:t>
      </w:r>
      <w:r>
        <w:t xml:space="preserve">and the continued </w:t>
      </w:r>
      <w:r w:rsidR="00AA4B51">
        <w:t>challenges</w:t>
      </w:r>
      <w:r>
        <w:t xml:space="preserve"> and uncertainty </w:t>
      </w:r>
      <w:r w:rsidR="00FE73BF">
        <w:t xml:space="preserve">arising as a result of </w:t>
      </w:r>
      <w:r>
        <w:t xml:space="preserve">the </w:t>
      </w:r>
      <w:r w:rsidR="00DA330D">
        <w:t xml:space="preserve">COVID-19 </w:t>
      </w:r>
      <w:r>
        <w:t>pandemic, the Board progress</w:t>
      </w:r>
      <w:r w:rsidR="0079144D">
        <w:t>ed</w:t>
      </w:r>
      <w:r>
        <w:t xml:space="preserve"> three</w:t>
      </w:r>
      <w:r w:rsidR="00BB31AC">
        <w:t xml:space="preserve"> tax</w:t>
      </w:r>
      <w:r>
        <w:t xml:space="preserve"> reviews</w:t>
      </w:r>
      <w:r w:rsidR="00E21F5F">
        <w:t xml:space="preserve"> this year and continued to provide real-time tax advice to </w:t>
      </w:r>
      <w:r w:rsidR="00FE73BF">
        <w:t xml:space="preserve">the </w:t>
      </w:r>
      <w:r w:rsidR="00E21F5F">
        <w:t>Government, The Treasury and ATO</w:t>
      </w:r>
      <w:r w:rsidR="00BB31AC">
        <w:t>.</w:t>
      </w:r>
      <w:r w:rsidR="00DA330D">
        <w:t xml:space="preserve"> </w:t>
      </w:r>
    </w:p>
    <w:p w14:paraId="2490EBA6" w14:textId="07B16CC4" w:rsidR="0043637F" w:rsidRDefault="000B2027" w:rsidP="0043637F">
      <w:r>
        <w:t>The Board had its final meeting for the year in December</w:t>
      </w:r>
      <w:r w:rsidR="00F8618A">
        <w:t xml:space="preserve">. </w:t>
      </w:r>
      <w:r w:rsidR="00584A44">
        <w:t>The focus of the meeting was to</w:t>
      </w:r>
      <w:r w:rsidR="0059432F">
        <w:t xml:space="preserve"> finalise our report on </w:t>
      </w:r>
      <w:r w:rsidR="00DA330D">
        <w:t>the post implementation review of Goods &amp; Services Tax (</w:t>
      </w:r>
      <w:r w:rsidR="0043637F">
        <w:t>GST</w:t>
      </w:r>
      <w:r w:rsidR="00DA330D">
        <w:t>)</w:t>
      </w:r>
      <w:r w:rsidR="0043637F">
        <w:t xml:space="preserve"> on the </w:t>
      </w:r>
      <w:r w:rsidR="0059432F">
        <w:t xml:space="preserve">low value imported goods </w:t>
      </w:r>
      <w:r w:rsidR="0043637F">
        <w:t xml:space="preserve">(LVIG) </w:t>
      </w:r>
      <w:r w:rsidR="0059432F">
        <w:t>which</w:t>
      </w:r>
      <w:r w:rsidR="009538FF">
        <w:t xml:space="preserve"> we </w:t>
      </w:r>
      <w:r w:rsidR="004817F4" w:rsidRPr="0043637F">
        <w:t xml:space="preserve">delivered </w:t>
      </w:r>
      <w:r w:rsidR="0059432F" w:rsidRPr="0043637F">
        <w:t xml:space="preserve">to </w:t>
      </w:r>
      <w:r w:rsidR="0043637F" w:rsidRPr="0043637F">
        <w:t>the Assistant Treasurer</w:t>
      </w:r>
      <w:r w:rsidR="004817F4" w:rsidRPr="0043637F">
        <w:t xml:space="preserve"> </w:t>
      </w:r>
      <w:r w:rsidR="0043637F" w:rsidRPr="0043637F">
        <w:t>on</w:t>
      </w:r>
      <w:r w:rsidR="0043637F">
        <w:t xml:space="preserve"> 17 December 2021</w:t>
      </w:r>
      <w:r w:rsidR="004817F4">
        <w:t xml:space="preserve">. </w:t>
      </w:r>
      <w:r w:rsidR="009D3015">
        <w:t>O</w:t>
      </w:r>
      <w:r w:rsidR="00BB31AC">
        <w:t>ur review of the dual</w:t>
      </w:r>
      <w:r w:rsidR="0043637F">
        <w:t xml:space="preserve">-agency </w:t>
      </w:r>
      <w:r w:rsidR="00BB31AC">
        <w:t>administration model of Research and Development Tax Incentive</w:t>
      </w:r>
      <w:r w:rsidR="0043637F">
        <w:t xml:space="preserve"> (R&amp;DTI)</w:t>
      </w:r>
      <w:r w:rsidR="009D3015">
        <w:t xml:space="preserve"> was delivered to the Assistant Treasurer on 30 November</w:t>
      </w:r>
      <w:r w:rsidR="0043637F">
        <w:t xml:space="preserve"> 2021</w:t>
      </w:r>
      <w:r w:rsidR="009D3015">
        <w:t>.</w:t>
      </w:r>
      <w:r w:rsidR="00FE73BF">
        <w:t xml:space="preserve"> </w:t>
      </w:r>
      <w:r w:rsidR="0043637F">
        <w:t xml:space="preserve">Work </w:t>
      </w:r>
      <w:proofErr w:type="gramStart"/>
      <w:r w:rsidR="0043637F">
        <w:t>continues on</w:t>
      </w:r>
      <w:proofErr w:type="gramEnd"/>
      <w:r w:rsidR="0043637F">
        <w:t xml:space="preserve"> the CGT roll-over review and an update on the review is provided below.</w:t>
      </w:r>
    </w:p>
    <w:p w14:paraId="2A357205" w14:textId="55F773C6" w:rsidR="00BB31AC" w:rsidRDefault="004817F4" w:rsidP="00BB31AC">
      <w:r>
        <w:t xml:space="preserve">I would like to take this opportunity to </w:t>
      </w:r>
      <w:r w:rsidR="00BB31AC">
        <w:t xml:space="preserve">thank all our stakeholders for </w:t>
      </w:r>
      <w:r w:rsidR="00584A44">
        <w:t xml:space="preserve">your </w:t>
      </w:r>
      <w:r w:rsidR="00C75ADC">
        <w:t xml:space="preserve">continued </w:t>
      </w:r>
      <w:r w:rsidR="00584A44">
        <w:t xml:space="preserve">support and </w:t>
      </w:r>
      <w:r w:rsidR="009D3015">
        <w:t>contributions</w:t>
      </w:r>
      <w:r w:rsidR="00584A44">
        <w:t xml:space="preserve"> to</w:t>
      </w:r>
      <w:r w:rsidR="00BB31AC">
        <w:t>wards</w:t>
      </w:r>
      <w:r w:rsidR="00584A44">
        <w:t xml:space="preserve"> our </w:t>
      </w:r>
      <w:r w:rsidR="0043637F">
        <w:t>reviews</w:t>
      </w:r>
      <w:r w:rsidR="00584A44">
        <w:t xml:space="preserve">. </w:t>
      </w:r>
      <w:r w:rsidR="00DA330D">
        <w:t xml:space="preserve">We wish you </w:t>
      </w:r>
      <w:r w:rsidR="00BF467F">
        <w:t xml:space="preserve">all </w:t>
      </w:r>
      <w:r w:rsidR="003D1EEF">
        <w:t xml:space="preserve">a Happy Holiday Season </w:t>
      </w:r>
      <w:r w:rsidR="00BF467F">
        <w:t xml:space="preserve">and </w:t>
      </w:r>
      <w:r w:rsidR="003D1EEF">
        <w:t xml:space="preserve">good wishes for the </w:t>
      </w:r>
      <w:r w:rsidR="00BF467F">
        <w:t>New Yea</w:t>
      </w:r>
      <w:r w:rsidR="00FE73BF">
        <w:t>r</w:t>
      </w:r>
      <w:r w:rsidR="003D1EEF">
        <w:t>.</w:t>
      </w:r>
      <w:r w:rsidR="00DA330D">
        <w:t xml:space="preserve"> We look forward to working with you again in 2022.</w:t>
      </w:r>
    </w:p>
    <w:p w14:paraId="3CC0DE16" w14:textId="7EEC6D22" w:rsidR="00BB31AC" w:rsidRDefault="006E1B0C" w:rsidP="0043637F">
      <w:pPr>
        <w:pStyle w:val="Heading2"/>
        <w:jc w:val="center"/>
      </w:pPr>
      <w:r>
        <w:rPr>
          <w:noProof/>
        </w:rPr>
        <w:drawing>
          <wp:inline distT="0" distB="0" distL="0" distR="0" wp14:anchorId="4D930B55" wp14:editId="6320EAC8">
            <wp:extent cx="5943599" cy="2971800"/>
            <wp:effectExtent l="0" t="0" r="635"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52233" cy="2976117"/>
                    </a:xfrm>
                    <a:prstGeom prst="rect">
                      <a:avLst/>
                    </a:prstGeom>
                  </pic:spPr>
                </pic:pic>
              </a:graphicData>
            </a:graphic>
          </wp:inline>
        </w:drawing>
      </w:r>
    </w:p>
    <w:p w14:paraId="2F25BDD1" w14:textId="77777777" w:rsidR="006E1B0C" w:rsidRDefault="006E1B0C">
      <w:pPr>
        <w:spacing w:before="0" w:after="200" w:line="276" w:lineRule="auto"/>
        <w:rPr>
          <w:b/>
          <w:color w:val="C00000"/>
          <w:sz w:val="40"/>
          <w:szCs w:val="48"/>
        </w:rPr>
      </w:pPr>
      <w:r>
        <w:br w:type="page"/>
      </w:r>
    </w:p>
    <w:p w14:paraId="77625696" w14:textId="02ACDDAD" w:rsidR="005C6A34" w:rsidRPr="009538FF" w:rsidRDefault="00465D42" w:rsidP="009538FF">
      <w:pPr>
        <w:pStyle w:val="Heading2"/>
      </w:pPr>
      <w:r w:rsidRPr="009538FF">
        <w:lastRenderedPageBreak/>
        <w:t>Review of CGT Roll-overs</w:t>
      </w:r>
    </w:p>
    <w:p w14:paraId="1176D07D" w14:textId="01F39841" w:rsidR="00943DF8" w:rsidRDefault="00943DF8" w:rsidP="00183651">
      <w:r>
        <w:t>With our reports on</w:t>
      </w:r>
      <w:r w:rsidR="00C75ADC">
        <w:t xml:space="preserve"> the review of the dual agency administration of the</w:t>
      </w:r>
      <w:r>
        <w:t xml:space="preserve"> R&amp;D</w:t>
      </w:r>
      <w:r w:rsidR="00C75ADC">
        <w:t>TI program</w:t>
      </w:r>
      <w:r>
        <w:t xml:space="preserve"> and </w:t>
      </w:r>
      <w:r w:rsidR="00BF467F">
        <w:t xml:space="preserve">the post implementation review of </w:t>
      </w:r>
      <w:r>
        <w:t>GST</w:t>
      </w:r>
      <w:r w:rsidR="00C75ADC">
        <w:t xml:space="preserve"> on LVIG</w:t>
      </w:r>
      <w:r>
        <w:t xml:space="preserve"> completed, the Board will now focus on delivering its final report on CGT</w:t>
      </w:r>
      <w:r w:rsidR="005831DF">
        <w:t> </w:t>
      </w:r>
      <w:r>
        <w:t>roll-overs in April 2022. The purpose of th</w:t>
      </w:r>
      <w:r w:rsidR="00590046">
        <w:t>is</w:t>
      </w:r>
      <w:r>
        <w:t xml:space="preserve"> review is to identify and evaluate opportunities to rationalise the existing CGT roll-overs and associated provisions into a simplified set with the same practical effect. </w:t>
      </w:r>
    </w:p>
    <w:p w14:paraId="1CC84FDD" w14:textId="67E5A86C" w:rsidR="00831839" w:rsidRDefault="00831839" w:rsidP="00183651">
      <w:r>
        <w:t xml:space="preserve">Since the departure of former board members, Craig Yaxley, Ann-Maree Wolff and Mark </w:t>
      </w:r>
      <w:proofErr w:type="spellStart"/>
      <w:r>
        <w:t>Pizzacalla</w:t>
      </w:r>
      <w:proofErr w:type="spellEnd"/>
      <w:r>
        <w:t xml:space="preserve">, the Review has been led by Ian Kellock </w:t>
      </w:r>
      <w:r w:rsidR="004817F4">
        <w:t xml:space="preserve">and </w:t>
      </w:r>
      <w:r>
        <w:t xml:space="preserve">Anthony Klein. </w:t>
      </w:r>
    </w:p>
    <w:p w14:paraId="053A3C35" w14:textId="47C344F2" w:rsidR="00465D42" w:rsidRPr="00D71CB5" w:rsidRDefault="0022197D" w:rsidP="0022197D">
      <w:r>
        <w:t>The Board</w:t>
      </w:r>
      <w:r w:rsidR="00183651">
        <w:t xml:space="preserve"> </w:t>
      </w:r>
      <w:r w:rsidR="008F1355">
        <w:t>has</w:t>
      </w:r>
      <w:r w:rsidR="00397A6E">
        <w:t xml:space="preserve"> </w:t>
      </w:r>
      <w:r w:rsidR="00BF467F">
        <w:t xml:space="preserve">continued to </w:t>
      </w:r>
      <w:r w:rsidR="008F1355">
        <w:t>conduct targeted consultations</w:t>
      </w:r>
      <w:r w:rsidR="00BF467F">
        <w:t xml:space="preserve"> this month</w:t>
      </w:r>
      <w:r w:rsidR="008F1355">
        <w:t xml:space="preserve"> to </w:t>
      </w:r>
      <w:r w:rsidR="00397A6E">
        <w:t xml:space="preserve">gather further information </w:t>
      </w:r>
      <w:r w:rsidR="00943DF8">
        <w:t>on</w:t>
      </w:r>
      <w:r w:rsidR="00397A6E">
        <w:t xml:space="preserve"> several</w:t>
      </w:r>
      <w:r w:rsidR="008F1355">
        <w:t xml:space="preserve"> issues raised in </w:t>
      </w:r>
      <w:r w:rsidR="00397A6E">
        <w:t xml:space="preserve">earlier submissions. </w:t>
      </w:r>
      <w:r>
        <w:t>If you would like to discuss the review</w:t>
      </w:r>
      <w:r w:rsidR="00FB1D5A">
        <w:t xml:space="preserve"> or provide any input</w:t>
      </w:r>
      <w:r>
        <w:t>, please contact the Secretariat on: CGTRollovers@taxboard.gov.au</w:t>
      </w:r>
    </w:p>
    <w:p w14:paraId="42D41C63" w14:textId="77777777" w:rsidR="008F1355" w:rsidRPr="00E6707D" w:rsidRDefault="008F1355" w:rsidP="008F1355">
      <w:pPr>
        <w:spacing w:before="240"/>
        <w:outlineLvl w:val="1"/>
        <w:rPr>
          <w:b/>
          <w:color w:val="C00000"/>
          <w:sz w:val="40"/>
          <w:szCs w:val="48"/>
        </w:rPr>
      </w:pPr>
      <w:r w:rsidRPr="00E6707D">
        <w:rPr>
          <w:b/>
          <w:color w:val="C00000"/>
          <w:sz w:val="40"/>
          <w:szCs w:val="48"/>
        </w:rPr>
        <w:t>202</w:t>
      </w:r>
      <w:r>
        <w:rPr>
          <w:b/>
          <w:color w:val="C00000"/>
          <w:sz w:val="40"/>
          <w:szCs w:val="48"/>
        </w:rPr>
        <w:t>2</w:t>
      </w:r>
      <w:r w:rsidRPr="00E6707D">
        <w:rPr>
          <w:b/>
          <w:color w:val="C00000"/>
          <w:sz w:val="40"/>
          <w:szCs w:val="48"/>
        </w:rPr>
        <w:t xml:space="preserve"> Meeting Dates</w:t>
      </w:r>
    </w:p>
    <w:p w14:paraId="5E51D6C8" w14:textId="1739ABE2" w:rsidR="008F1355" w:rsidRDefault="008F1355" w:rsidP="008F1355">
      <w:r>
        <w:t xml:space="preserve">The Board is </w:t>
      </w:r>
      <w:r w:rsidR="00DA330D">
        <w:t xml:space="preserve">excited to announce that we are </w:t>
      </w:r>
      <w:r>
        <w:t xml:space="preserve">expecting to resume in-person meetings </w:t>
      </w:r>
      <w:r w:rsidR="00A57130" w:rsidRPr="00C75ADC">
        <w:t>and stakeholder lunches</w:t>
      </w:r>
      <w:r w:rsidR="00C75ADC" w:rsidRPr="00C75ADC">
        <w:t xml:space="preserve"> in </w:t>
      </w:r>
      <w:r w:rsidR="00A57130" w:rsidRPr="00C75ADC">
        <w:t>2022</w:t>
      </w:r>
      <w:r w:rsidRPr="00C75ADC">
        <w:t>. The</w:t>
      </w:r>
      <w:r>
        <w:t xml:space="preserve"> dates and planned locations for the meetings </w:t>
      </w:r>
      <w:r w:rsidR="00DA330D">
        <w:t xml:space="preserve">in 2022 </w:t>
      </w:r>
      <w:r>
        <w:t>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51"/>
      </w:tblGrid>
      <w:tr w:rsidR="00C75ADC" w14:paraId="3662594E" w14:textId="77777777" w:rsidTr="00C75ADC">
        <w:tc>
          <w:tcPr>
            <w:tcW w:w="5228" w:type="dxa"/>
          </w:tcPr>
          <w:p w14:paraId="62C3F7DA" w14:textId="77777777" w:rsidR="00C75ADC" w:rsidRDefault="00C75ADC" w:rsidP="00C75ADC">
            <w:pPr>
              <w:pStyle w:val="Bullet"/>
              <w:numPr>
                <w:ilvl w:val="0"/>
                <w:numId w:val="14"/>
              </w:numPr>
            </w:pPr>
            <w:r>
              <w:t>18 February – Sydney</w:t>
            </w:r>
          </w:p>
          <w:p w14:paraId="13085218" w14:textId="77777777" w:rsidR="00C75ADC" w:rsidRDefault="00C75ADC" w:rsidP="00C75ADC">
            <w:pPr>
              <w:pStyle w:val="Bullet"/>
              <w:numPr>
                <w:ilvl w:val="0"/>
                <w:numId w:val="14"/>
              </w:numPr>
            </w:pPr>
            <w:r>
              <w:t>8 April – Brisbane</w:t>
            </w:r>
          </w:p>
          <w:p w14:paraId="41422BC6" w14:textId="77777777" w:rsidR="00C75ADC" w:rsidRDefault="00C75ADC" w:rsidP="00C75ADC">
            <w:pPr>
              <w:pStyle w:val="Bullet"/>
              <w:numPr>
                <w:ilvl w:val="0"/>
                <w:numId w:val="14"/>
              </w:numPr>
            </w:pPr>
            <w:r>
              <w:t xml:space="preserve">27 May </w:t>
            </w:r>
            <w:r>
              <w:tab/>
              <w:t>– Canberra</w:t>
            </w:r>
          </w:p>
          <w:p w14:paraId="26357496" w14:textId="3A5DDC9A" w:rsidR="00C75ADC" w:rsidRDefault="00C75ADC" w:rsidP="00C75ADC">
            <w:pPr>
              <w:pStyle w:val="Bullet"/>
              <w:numPr>
                <w:ilvl w:val="0"/>
                <w:numId w:val="14"/>
              </w:numPr>
            </w:pPr>
            <w:r>
              <w:t>1 July 2022 – Adelaide</w:t>
            </w:r>
          </w:p>
        </w:tc>
        <w:tc>
          <w:tcPr>
            <w:tcW w:w="5228" w:type="dxa"/>
          </w:tcPr>
          <w:p w14:paraId="53C11DF9" w14:textId="77777777" w:rsidR="00C75ADC" w:rsidRDefault="00C75ADC" w:rsidP="00C75ADC">
            <w:pPr>
              <w:pStyle w:val="Bullet"/>
              <w:numPr>
                <w:ilvl w:val="0"/>
                <w:numId w:val="14"/>
              </w:numPr>
            </w:pPr>
            <w:r>
              <w:t>5 August – Melbourne</w:t>
            </w:r>
          </w:p>
          <w:p w14:paraId="32A7C43B" w14:textId="77777777" w:rsidR="00C75ADC" w:rsidRDefault="00C75ADC" w:rsidP="00C75ADC">
            <w:pPr>
              <w:pStyle w:val="Bullet"/>
              <w:numPr>
                <w:ilvl w:val="0"/>
                <w:numId w:val="14"/>
              </w:numPr>
            </w:pPr>
            <w:r>
              <w:t>9 September – Sydney</w:t>
            </w:r>
          </w:p>
          <w:p w14:paraId="691FDF0D" w14:textId="77777777" w:rsidR="00C75ADC" w:rsidRDefault="00C75ADC" w:rsidP="00C75ADC">
            <w:pPr>
              <w:pStyle w:val="Bullet"/>
              <w:numPr>
                <w:ilvl w:val="0"/>
                <w:numId w:val="14"/>
              </w:numPr>
            </w:pPr>
            <w:r>
              <w:t>21 October – Perth</w:t>
            </w:r>
          </w:p>
          <w:p w14:paraId="6BC66D77" w14:textId="57DCFF56" w:rsidR="00C75ADC" w:rsidRDefault="00C75ADC" w:rsidP="00C75ADC">
            <w:pPr>
              <w:pStyle w:val="Bullet"/>
              <w:numPr>
                <w:ilvl w:val="0"/>
                <w:numId w:val="14"/>
              </w:numPr>
            </w:pPr>
            <w:r>
              <w:t>9 December – Melbourne</w:t>
            </w:r>
          </w:p>
        </w:tc>
      </w:tr>
    </w:tbl>
    <w:p w14:paraId="23517107" w14:textId="06F292DB" w:rsidR="00C75ADC" w:rsidRDefault="00C75ADC" w:rsidP="00C75ADC">
      <w:pPr>
        <w:pStyle w:val="Bullet"/>
        <w:numPr>
          <w:ilvl w:val="0"/>
          <w:numId w:val="0"/>
        </w:numPr>
      </w:pPr>
      <w:r>
        <w:t xml:space="preserve">We are really looking forward to reconnecting with our stakeholders in person in the new year. </w:t>
      </w:r>
    </w:p>
    <w:p w14:paraId="0B6CA8E5" w14:textId="5E9C44CC" w:rsidR="001172BC" w:rsidRPr="005B32D7" w:rsidRDefault="002A3644" w:rsidP="001172BC">
      <w:pPr>
        <w:pStyle w:val="Heading2"/>
      </w:pPr>
      <w:r>
        <w:t>Sounding Board+</w:t>
      </w:r>
    </w:p>
    <w:p w14:paraId="6298217F" w14:textId="56201208" w:rsidR="001172BC" w:rsidRDefault="006B5ADE" w:rsidP="002256FA">
      <w:r>
        <w:t xml:space="preserve">Do you have an idea to improve the tax system? </w:t>
      </w:r>
      <w:r w:rsidR="00E24CDF">
        <w:t xml:space="preserve">The Board would love to hear them. </w:t>
      </w:r>
      <w:r>
        <w:t xml:space="preserve">The Board’s streamlined Sounding Board+ makes it easier than ever to contribute, without needing to go through a registration and log-on process. </w:t>
      </w:r>
    </w:p>
    <w:p w14:paraId="6E330194" w14:textId="00BFD31F" w:rsidR="006B5ADE" w:rsidRDefault="006B5ADE" w:rsidP="002256FA">
      <w:r w:rsidRPr="006B5ADE">
        <w:t xml:space="preserve">At each of its </w:t>
      </w:r>
      <w:r w:rsidR="00B14AFF">
        <w:t>Board Meetings</w:t>
      </w:r>
      <w:r w:rsidRPr="006B5ADE">
        <w:t>, the Board considers all new additions to Sounding Board</w:t>
      </w:r>
      <w:r>
        <w:t>+</w:t>
      </w:r>
      <w:r w:rsidRPr="006B5ADE">
        <w:t>. Although it is not always possible to respond on Sounding Board</w:t>
      </w:r>
      <w:r>
        <w:t>+</w:t>
      </w:r>
      <w:r w:rsidRPr="006B5ADE">
        <w:t xml:space="preserve"> with the steps the Board is taking in relation to every suggestion, all ideas are actively considered in relation to the Board’s current and future work.</w:t>
      </w:r>
    </w:p>
    <w:p w14:paraId="12FE2398" w14:textId="1B2C229D" w:rsidR="006B5ADE" w:rsidRDefault="006B5ADE" w:rsidP="006B5ADE">
      <w:pPr>
        <w:spacing w:after="150"/>
      </w:pPr>
      <w:r>
        <w:rPr>
          <w:noProof/>
          <w:lang w:eastAsia="en-AU"/>
        </w:rPr>
        <w:t>To contribute your own suggestions and t</w:t>
      </w:r>
      <w:r>
        <w:t xml:space="preserve">o view previously submitted ideas please visit: </w:t>
      </w:r>
      <w:hyperlink r:id="rId15" w:history="1">
        <w:r w:rsidRPr="00644A81">
          <w:rPr>
            <w:rStyle w:val="Hyperlink"/>
            <w:color w:val="1F497D" w:themeColor="text2"/>
            <w:u w:val="single"/>
          </w:rPr>
          <w:t>https://taxboard.gov.au/sounding-board-plus</w:t>
        </w:r>
      </w:hyperlink>
      <w:r w:rsidRPr="00644A81">
        <w:rPr>
          <w:color w:val="1F497D" w:themeColor="text2"/>
        </w:rPr>
        <w:t xml:space="preserve"> </w:t>
      </w:r>
    </w:p>
    <w:p w14:paraId="474090C1" w14:textId="0353450A" w:rsidR="006B5ADE" w:rsidRPr="00BD2FF3" w:rsidRDefault="006B5ADE" w:rsidP="006B5ADE">
      <w:pPr>
        <w:spacing w:after="150"/>
      </w:pPr>
      <w:r>
        <w:t>We encourage you to join the conversation</w:t>
      </w:r>
      <w:r w:rsidR="00B14AFF">
        <w:t xml:space="preserve"> and would</w:t>
      </w:r>
      <w:r w:rsidR="007B6359">
        <w:t xml:space="preserve"> really</w:t>
      </w:r>
      <w:r w:rsidR="00B14AFF">
        <w:t xml:space="preserve"> value you</w:t>
      </w:r>
      <w:r w:rsidR="007B6359">
        <w:t>r</w:t>
      </w:r>
      <w:r w:rsidR="00B14AFF">
        <w:t xml:space="preserve"> input</w:t>
      </w:r>
      <w:r>
        <w:t xml:space="preserve">. </w:t>
      </w:r>
    </w:p>
    <w:p w14:paraId="0149E9D8" w14:textId="7C20037D" w:rsidR="001172BC" w:rsidRPr="005B32D7" w:rsidRDefault="002A3644" w:rsidP="001172BC">
      <w:pPr>
        <w:pStyle w:val="Heading2"/>
      </w:pPr>
      <w:r>
        <w:t>Tax Transparency Code</w:t>
      </w:r>
    </w:p>
    <w:p w14:paraId="04DECD20" w14:textId="7732551F" w:rsidR="00E175E2" w:rsidRDefault="00E175E2" w:rsidP="00B14AFF">
      <w:r>
        <w:t xml:space="preserve">The </w:t>
      </w:r>
      <w:r w:rsidR="003E4A53">
        <w:t>T</w:t>
      </w:r>
      <w:r>
        <w:t xml:space="preserve">ax </w:t>
      </w:r>
      <w:r w:rsidR="003E4A53">
        <w:t>T</w:t>
      </w:r>
      <w:r>
        <w:t xml:space="preserve">ransparency </w:t>
      </w:r>
      <w:r w:rsidR="003E4A53">
        <w:t>C</w:t>
      </w:r>
      <w:r>
        <w:t xml:space="preserve">ode plays an important role to help educate the public in relation to business compliance with Australia’s tax laws. The </w:t>
      </w:r>
      <w:r w:rsidR="003E4A53">
        <w:t>Tax Transparency C</w:t>
      </w:r>
      <w:r>
        <w:t>ode provides a framework for large and medium businesses to follow when developing their disclosures. The flexible nature of the code allows organisations to highlight contributions, by way of taxes, to the Australian community.</w:t>
      </w:r>
    </w:p>
    <w:p w14:paraId="43F95770" w14:textId="5BB8C197" w:rsidR="00B14AFF" w:rsidRDefault="00DC21A5" w:rsidP="00B14AFF">
      <w:r>
        <w:t xml:space="preserve">As </w:t>
      </w:r>
      <w:r w:rsidR="00E175E2">
        <w:t>of</w:t>
      </w:r>
      <w:r>
        <w:t xml:space="preserve"> 1</w:t>
      </w:r>
      <w:r w:rsidR="008F1355">
        <w:t>7</w:t>
      </w:r>
      <w:r>
        <w:t xml:space="preserve"> </w:t>
      </w:r>
      <w:r w:rsidR="008F1355">
        <w:t xml:space="preserve">December </w:t>
      </w:r>
      <w:r>
        <w:t>202</w:t>
      </w:r>
      <w:r w:rsidR="0079144D">
        <w:t>1</w:t>
      </w:r>
      <w:r>
        <w:t xml:space="preserve">, there were </w:t>
      </w:r>
      <w:r w:rsidRPr="005C20E3">
        <w:t>19</w:t>
      </w:r>
      <w:r w:rsidR="005C20E3" w:rsidRPr="005C20E3">
        <w:t>7</w:t>
      </w:r>
      <w:r w:rsidRPr="005C20E3">
        <w:t xml:space="preserve"> signatories, with 19</w:t>
      </w:r>
      <w:r w:rsidR="005C20E3">
        <w:t>0</w:t>
      </w:r>
      <w:r>
        <w:t xml:space="preserve"> of those organisations having published at least one report. A full list of signatories and more information about the Tax Transparency Code can be found on the </w:t>
      </w:r>
      <w:hyperlink r:id="rId16" w:history="1">
        <w:r w:rsidRPr="008349DF">
          <w:rPr>
            <w:rStyle w:val="Hyperlink"/>
            <w:color w:val="1F497D" w:themeColor="text2"/>
            <w:u w:val="single"/>
          </w:rPr>
          <w:t>Board’s website</w:t>
        </w:r>
      </w:hyperlink>
      <w:r>
        <w:t xml:space="preserve">. Links to published reports can be found </w:t>
      </w:r>
      <w:hyperlink r:id="rId17" w:history="1">
        <w:r w:rsidRPr="008349DF">
          <w:rPr>
            <w:rStyle w:val="Hyperlink"/>
            <w:color w:val="1F497D" w:themeColor="text2"/>
            <w:u w:val="single"/>
          </w:rPr>
          <w:t>here</w:t>
        </w:r>
      </w:hyperlink>
      <w:r>
        <w:t xml:space="preserve">. </w:t>
      </w:r>
    </w:p>
    <w:p w14:paraId="290898ED" w14:textId="77777777" w:rsidR="00E175E2" w:rsidRDefault="00E175E2" w:rsidP="00E175E2">
      <w:pPr>
        <w:rPr>
          <w:b/>
          <w:color w:val="C00000"/>
          <w:sz w:val="40"/>
          <w:szCs w:val="48"/>
        </w:rPr>
      </w:pPr>
      <w:r>
        <w:t xml:space="preserve">For organisations wishing to sign up to the Tax Transparency Code, you can email </w:t>
      </w:r>
      <w:r w:rsidRPr="00E175E2">
        <w:rPr>
          <w:rStyle w:val="Hyperlink"/>
          <w:color w:val="1F497D" w:themeColor="text2"/>
          <w:u w:val="single"/>
        </w:rPr>
        <w:t>taxboard@treasury.gov.au</w:t>
      </w:r>
      <w:r w:rsidRPr="00E175E2">
        <w:rPr>
          <w:rStyle w:val="Hyperlink"/>
          <w:color w:val="1F497D" w:themeColor="text2"/>
        </w:rPr>
        <w:t xml:space="preserve"> </w:t>
      </w:r>
      <w:r>
        <w:t xml:space="preserve">stating the name of your organisation and the financial year you intend to first publish a tax transparency report. </w:t>
      </w:r>
      <w:r>
        <w:lastRenderedPageBreak/>
        <w:t>Your organisation will be recorded on our register of signatories as having committed to applying the principles and details of the Code.</w:t>
      </w:r>
      <w:r w:rsidRPr="009C15E4">
        <w:t xml:space="preserve"> </w:t>
      </w:r>
    </w:p>
    <w:p w14:paraId="3336EFA7" w14:textId="2FDC04B6" w:rsidR="00E175E2" w:rsidRDefault="00DC21A5" w:rsidP="00B14AFF">
      <w:r>
        <w:t>The ATO is responsible for the centralised hosting of published reports for businesses who have adopted the Tax</w:t>
      </w:r>
      <w:r w:rsidR="00946C95">
        <w:t> </w:t>
      </w:r>
      <w:r>
        <w:t xml:space="preserve">Transparency Code. </w:t>
      </w:r>
      <w:r w:rsidR="00E175E2">
        <w:t>If you have published a report (or changed where you house your historic reports on your</w:t>
      </w:r>
      <w:r w:rsidR="00946C95">
        <w:t> </w:t>
      </w:r>
      <w:r w:rsidR="00E175E2">
        <w:t xml:space="preserve">company’s website) – please remember to notify the ATO by </w:t>
      </w:r>
      <w:r w:rsidR="00E175E2" w:rsidRPr="003E4A53">
        <w:rPr>
          <w:rStyle w:val="Hyperlink"/>
        </w:rPr>
        <w:t xml:space="preserve">emailing </w:t>
      </w:r>
      <w:r w:rsidR="00E175E2" w:rsidRPr="00E175E2">
        <w:rPr>
          <w:rStyle w:val="Hyperlink"/>
          <w:color w:val="1F497D" w:themeColor="text2"/>
          <w:u w:val="single"/>
        </w:rPr>
        <w:t>ttc@ato.gov.au.</w:t>
      </w:r>
    </w:p>
    <w:p w14:paraId="6C39D81C" w14:textId="79DAC085" w:rsidR="00666512" w:rsidRPr="0069518B" w:rsidRDefault="00666512" w:rsidP="00666512">
      <w:pPr>
        <w:rPr>
          <w:b/>
          <w:color w:val="C00000"/>
          <w:sz w:val="40"/>
          <w:szCs w:val="48"/>
        </w:rPr>
      </w:pPr>
      <w:r>
        <w:rPr>
          <w:b/>
          <w:color w:val="C00000"/>
          <w:sz w:val="40"/>
          <w:szCs w:val="48"/>
        </w:rPr>
        <w:t>Keep up to date with the latest news</w:t>
      </w:r>
    </w:p>
    <w:p w14:paraId="6D72D9B9" w14:textId="77777777" w:rsidR="00666512" w:rsidRDefault="00753C65" w:rsidP="00656D54">
      <w:pPr>
        <w:rPr>
          <w:rStyle w:val="Hyperlink"/>
          <w:color w:val="004A80"/>
          <w:bdr w:val="none" w:sz="0" w:space="0" w:color="auto" w:frame="1"/>
          <w:lang w:eastAsia="en-AU"/>
        </w:rPr>
      </w:pPr>
      <w:r w:rsidRPr="00753C65">
        <w:t xml:space="preserve">You can keep up to date </w:t>
      </w:r>
      <w:r w:rsidR="0063300C">
        <w:t xml:space="preserve">with the latest from the Board </w:t>
      </w:r>
      <w:r w:rsidRPr="00753C65">
        <w:t xml:space="preserve">via </w:t>
      </w:r>
      <w:r w:rsidR="0063300C">
        <w:t>our</w:t>
      </w:r>
      <w:r w:rsidRPr="00753C65">
        <w:t xml:space="preserve"> </w:t>
      </w:r>
      <w:hyperlink r:id="rId18" w:history="1">
        <w:r w:rsidRPr="002E63ED">
          <w:rPr>
            <w:rStyle w:val="Hyperlink"/>
            <w:color w:val="004A80"/>
            <w:u w:val="single"/>
            <w:bdr w:val="none" w:sz="0" w:space="0" w:color="auto" w:frame="1"/>
            <w:lang w:eastAsia="en-AU"/>
          </w:rPr>
          <w:t>website</w:t>
        </w:r>
      </w:hyperlink>
      <w:r w:rsidR="007A1931">
        <w:t xml:space="preserve"> </w:t>
      </w:r>
      <w:r w:rsidRPr="00753C65">
        <w:t>or follow us o</w:t>
      </w:r>
      <w:r w:rsidR="003E5C3C">
        <w:t>n</w:t>
      </w:r>
      <w:r w:rsidR="003E5C3C">
        <w:rPr>
          <w:color w:val="808080"/>
          <w:lang w:eastAsia="en-AU"/>
        </w:rPr>
        <w:t xml:space="preserve"> </w:t>
      </w:r>
      <w:hyperlink r:id="rId19" w:history="1">
        <w:r w:rsidR="003E5C3C" w:rsidRPr="002E63ED">
          <w:rPr>
            <w:rStyle w:val="Hyperlink"/>
            <w:color w:val="004A80"/>
            <w:u w:val="single"/>
            <w:bdr w:val="none" w:sz="0" w:space="0" w:color="auto" w:frame="1"/>
            <w:lang w:eastAsia="en-AU"/>
          </w:rPr>
          <w:t>Twitter</w:t>
        </w:r>
      </w:hyperlink>
      <w:r w:rsidR="003E5C3C">
        <w:rPr>
          <w:color w:val="808080"/>
          <w:lang w:eastAsia="en-AU"/>
        </w:rPr>
        <w:t> </w:t>
      </w:r>
      <w:r w:rsidR="003E5C3C">
        <w:rPr>
          <w:color w:val="595959"/>
          <w:lang w:eastAsia="en-AU"/>
        </w:rPr>
        <w:t>|</w:t>
      </w:r>
      <w:hyperlink r:id="rId20" w:history="1">
        <w:r w:rsidR="003E5C3C" w:rsidRPr="002E63ED">
          <w:rPr>
            <w:rStyle w:val="Hyperlink"/>
            <w:color w:val="004A80"/>
            <w:u w:val="single"/>
            <w:bdr w:val="none" w:sz="0" w:space="0" w:color="auto" w:frame="1"/>
            <w:lang w:eastAsia="en-AU"/>
          </w:rPr>
          <w:t>LinkedIn</w:t>
        </w:r>
      </w:hyperlink>
      <w:r w:rsidR="00666512">
        <w:rPr>
          <w:rStyle w:val="Hyperlink"/>
          <w:color w:val="004A80"/>
          <w:bdr w:val="none" w:sz="0" w:space="0" w:color="auto" w:frame="1"/>
          <w:lang w:eastAsia="en-AU"/>
        </w:rPr>
        <w:t xml:space="preserve">. </w:t>
      </w:r>
    </w:p>
    <w:p w14:paraId="73B52B90" w14:textId="0E1E8D0B" w:rsidR="009A34BF" w:rsidRDefault="00666512" w:rsidP="00656D54">
      <w:r w:rsidRPr="002E63ED">
        <w:t>Also, if you wish to receive email notifications about Board</w:t>
      </w:r>
      <w:r>
        <w:t xml:space="preserve"> </w:t>
      </w:r>
      <w:r w:rsidRPr="002E63ED">
        <w:t>updates</w:t>
      </w:r>
      <w:r>
        <w:t xml:space="preserve">, you can </w:t>
      </w:r>
      <w:hyperlink r:id="rId21" w:history="1">
        <w:r w:rsidRPr="002E63ED">
          <w:rPr>
            <w:rStyle w:val="Hyperlink"/>
            <w:color w:val="004A80"/>
            <w:u w:val="single"/>
            <w:bdr w:val="none" w:sz="0" w:space="0" w:color="auto" w:frame="1"/>
            <w:lang w:eastAsia="en-AU"/>
          </w:rPr>
          <w:t>subscribe here</w:t>
        </w:r>
      </w:hyperlink>
      <w:r>
        <w:t>.</w:t>
      </w:r>
    </w:p>
    <w:p w14:paraId="6BC51155" w14:textId="77777777" w:rsidR="009F20F3" w:rsidRDefault="009F20F3" w:rsidP="00666512">
      <w:pPr>
        <w:rPr>
          <w:b/>
          <w:color w:val="C00000"/>
          <w:sz w:val="40"/>
          <w:szCs w:val="48"/>
        </w:rPr>
      </w:pPr>
      <w:r>
        <w:rPr>
          <w:b/>
          <w:color w:val="C00000"/>
          <w:sz w:val="40"/>
          <w:szCs w:val="48"/>
        </w:rPr>
        <w:t xml:space="preserve">Thank you and Happy Holidays! </w:t>
      </w:r>
    </w:p>
    <w:p w14:paraId="0C8BBE50" w14:textId="7266E6AF" w:rsidR="009F20F3" w:rsidRDefault="009F20F3" w:rsidP="00666512">
      <w:pPr>
        <w:rPr>
          <w:b/>
          <w:color w:val="C00000"/>
          <w:sz w:val="40"/>
          <w:szCs w:val="48"/>
        </w:rPr>
      </w:pPr>
      <w:r>
        <w:t xml:space="preserve">The Board would like to once again thank all our stakeholders for supporting us over the past year. Your continued support and feedback </w:t>
      </w:r>
      <w:r w:rsidR="00BF467F">
        <w:t>are</w:t>
      </w:r>
      <w:r>
        <w:t xml:space="preserve"> important to us.</w:t>
      </w:r>
    </w:p>
    <w:p w14:paraId="014E815B" w14:textId="77777777" w:rsidR="00CB13E8" w:rsidRDefault="00856D42" w:rsidP="009A2F69">
      <w:r>
        <w:t xml:space="preserve">If you have any questions relating to the Board’s work, please </w:t>
      </w:r>
      <w:r w:rsidR="0063300C">
        <w:t xml:space="preserve">feel free to </w:t>
      </w:r>
      <w:r>
        <w:t xml:space="preserve">contact the Board of Taxation Secretariat on </w:t>
      </w:r>
      <w:hyperlink r:id="rId22" w:history="1">
        <w:r w:rsidRPr="008A6178">
          <w:rPr>
            <w:rStyle w:val="Hyperlink"/>
            <w:color w:val="1F497D" w:themeColor="text2"/>
            <w:u w:val="single"/>
          </w:rPr>
          <w:t>taxboard@treasury.gov.au</w:t>
        </w:r>
      </w:hyperlink>
      <w:r w:rsidRPr="008A6178">
        <w:rPr>
          <w:rStyle w:val="Hyperlink"/>
          <w:color w:val="1F497D" w:themeColor="text2"/>
        </w:rPr>
        <w:t xml:space="preserve"> </w:t>
      </w:r>
      <w:r>
        <w:t>or call 02 6263 4366.</w:t>
      </w:r>
      <w:r w:rsidR="009A2F69">
        <w:t xml:space="preserve"> </w:t>
      </w:r>
    </w:p>
    <w:p w14:paraId="1EB3BE14" w14:textId="0FA06BD5" w:rsidR="0063300C" w:rsidRDefault="009A2F69" w:rsidP="009A2F69">
      <w:r>
        <w:t>You are also more than welcome to contact me directly on the details below.</w:t>
      </w:r>
      <w:r w:rsidR="0063300C">
        <w:t xml:space="preserve"> As always, w</w:t>
      </w:r>
      <w:r w:rsidR="0063300C" w:rsidRPr="00753C65">
        <w:t>e value your feedback, so please stay in touch.</w:t>
      </w:r>
    </w:p>
    <w:p w14:paraId="1855910A" w14:textId="48425923" w:rsidR="009F20F3" w:rsidRDefault="009F20F3" w:rsidP="009A2F69">
      <w:r>
        <w:t xml:space="preserve">We wish you all a safe and relaxing </w:t>
      </w:r>
      <w:r w:rsidR="00DA330D">
        <w:t>holiday and</w:t>
      </w:r>
      <w:r>
        <w:t xml:space="preserve"> look forward to working with you again in 2022.</w:t>
      </w:r>
    </w:p>
    <w:p w14:paraId="778F5E23" w14:textId="4EB7C456" w:rsidR="001172BC" w:rsidRPr="00BD2FF3" w:rsidRDefault="001F39F7" w:rsidP="002256FA">
      <w:r>
        <w:br/>
      </w:r>
      <w:r w:rsidR="001172BC" w:rsidRPr="00BD2FF3">
        <w:t>Kind regards</w:t>
      </w:r>
    </w:p>
    <w:p w14:paraId="2AE2E52C" w14:textId="17B47E08" w:rsidR="005D0540" w:rsidRPr="00BD2FF3" w:rsidRDefault="00D66DF9" w:rsidP="00C75D9F">
      <w:pPr>
        <w:spacing w:after="480"/>
      </w:pPr>
      <w:r>
        <w:t>Christina Sahyoun</w:t>
      </w:r>
    </w:p>
    <w:tbl>
      <w:tblPr>
        <w:tblStyle w:val="TableGrid"/>
        <w:tblW w:w="10490" w:type="dxa"/>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shd w:val="clear" w:color="auto" w:fill="CCDDF1"/>
        <w:tblCellMar>
          <w:left w:w="0" w:type="dxa"/>
          <w:right w:w="28" w:type="dxa"/>
        </w:tblCellMar>
        <w:tblLook w:val="04A0" w:firstRow="1" w:lastRow="0" w:firstColumn="1" w:lastColumn="0" w:noHBand="0" w:noVBand="1"/>
      </w:tblPr>
      <w:tblGrid>
        <w:gridCol w:w="284"/>
        <w:gridCol w:w="5528"/>
        <w:gridCol w:w="3969"/>
        <w:gridCol w:w="709"/>
      </w:tblGrid>
      <w:tr w:rsidR="00BD2FF3" w:rsidRPr="00793807" w14:paraId="1C6DF7DC" w14:textId="77777777" w:rsidTr="00946C95">
        <w:trPr>
          <w:trHeight w:val="1077"/>
          <w:jc w:val="center"/>
        </w:trPr>
        <w:tc>
          <w:tcPr>
            <w:tcW w:w="284" w:type="dxa"/>
            <w:tcBorders>
              <w:bottom w:val="nil"/>
            </w:tcBorders>
            <w:shd w:val="clear" w:color="auto" w:fill="DBE5F1" w:themeFill="accent1" w:themeFillTint="33"/>
            <w:vAlign w:val="center"/>
          </w:tcPr>
          <w:p w14:paraId="7C46C7CB" w14:textId="77777777" w:rsidR="00B85592" w:rsidRPr="00793807" w:rsidRDefault="00B85592" w:rsidP="00FF5BB1">
            <w:pPr>
              <w:rPr>
                <w:sz w:val="20"/>
              </w:rPr>
            </w:pPr>
          </w:p>
        </w:tc>
        <w:tc>
          <w:tcPr>
            <w:tcW w:w="5528" w:type="dxa"/>
            <w:tcBorders>
              <w:bottom w:val="nil"/>
            </w:tcBorders>
            <w:shd w:val="clear" w:color="auto" w:fill="DBE5F1" w:themeFill="accent1" w:themeFillTint="33"/>
            <w:vAlign w:val="center"/>
          </w:tcPr>
          <w:p w14:paraId="426BA856" w14:textId="2E1F6328" w:rsidR="00B85592" w:rsidRPr="00793807" w:rsidRDefault="00D66DF9" w:rsidP="00FF5BB1">
            <w:pPr>
              <w:pStyle w:val="Footer"/>
              <w:jc w:val="left"/>
              <w:rPr>
                <w:sz w:val="20"/>
                <w:lang w:eastAsia="en-AU"/>
              </w:rPr>
            </w:pPr>
            <w:r>
              <w:rPr>
                <w:sz w:val="20"/>
                <w:lang w:eastAsia="en-AU"/>
              </w:rPr>
              <w:t>Christina Sahyoun</w:t>
            </w:r>
          </w:p>
          <w:p w14:paraId="3725D32B" w14:textId="759D69AE" w:rsidR="00B85592" w:rsidRPr="00793807" w:rsidRDefault="00B85592" w:rsidP="00FF5BB1">
            <w:pPr>
              <w:pStyle w:val="Footer"/>
              <w:jc w:val="left"/>
              <w:rPr>
                <w:sz w:val="20"/>
              </w:rPr>
            </w:pPr>
            <w:r w:rsidRPr="00793807">
              <w:rPr>
                <w:sz w:val="20"/>
                <w:lang w:eastAsia="en-AU"/>
              </w:rPr>
              <w:t>Chief Executive Officer</w:t>
            </w:r>
            <w:r w:rsidRPr="00793807">
              <w:rPr>
                <w:sz w:val="20"/>
                <w:lang w:eastAsia="en-AU"/>
              </w:rPr>
              <w:br/>
              <w:t>Board of Taxation</w:t>
            </w:r>
          </w:p>
        </w:tc>
        <w:tc>
          <w:tcPr>
            <w:tcW w:w="3969" w:type="dxa"/>
            <w:tcBorders>
              <w:bottom w:val="nil"/>
            </w:tcBorders>
            <w:shd w:val="clear" w:color="auto" w:fill="DBE5F1" w:themeFill="accent1" w:themeFillTint="33"/>
            <w:vAlign w:val="center"/>
          </w:tcPr>
          <w:p w14:paraId="4122EFFD" w14:textId="04C423D8" w:rsidR="00BD2FF3" w:rsidRPr="00793807" w:rsidRDefault="00BD2FF3" w:rsidP="00FF5BB1">
            <w:pPr>
              <w:pStyle w:val="Footer"/>
              <w:jc w:val="left"/>
              <w:rPr>
                <w:sz w:val="20"/>
                <w:lang w:eastAsia="en-AU"/>
              </w:rPr>
            </w:pPr>
            <w:r w:rsidRPr="00793807">
              <w:rPr>
                <w:sz w:val="20"/>
                <w:lang w:eastAsia="en-AU"/>
              </w:rPr>
              <w:t xml:space="preserve">phone:  +61 2 6263 </w:t>
            </w:r>
            <w:r w:rsidR="00D66DF9">
              <w:rPr>
                <w:sz w:val="20"/>
                <w:lang w:eastAsia="en-AU"/>
              </w:rPr>
              <w:t>3988</w:t>
            </w:r>
          </w:p>
          <w:p w14:paraId="443C6321" w14:textId="4095EB4E" w:rsidR="00B85592" w:rsidRPr="00793807" w:rsidRDefault="00BD2FF3" w:rsidP="00FF5BB1">
            <w:pPr>
              <w:pStyle w:val="Footer"/>
              <w:jc w:val="left"/>
              <w:rPr>
                <w:sz w:val="20"/>
                <w:lang w:eastAsia="en-AU"/>
              </w:rPr>
            </w:pPr>
            <w:r w:rsidRPr="00793807">
              <w:rPr>
                <w:sz w:val="20"/>
                <w:lang w:eastAsia="en-AU"/>
              </w:rPr>
              <w:t>email:</w:t>
            </w:r>
            <w:r w:rsidRPr="007D7BAE">
              <w:rPr>
                <w:rStyle w:val="Hyperlink"/>
              </w:rPr>
              <w:t xml:space="preserve"> </w:t>
            </w:r>
            <w:hyperlink r:id="rId23" w:history="1">
              <w:r w:rsidR="007D7BAE" w:rsidRPr="00C258AF">
                <w:rPr>
                  <w:rStyle w:val="Hyperlink"/>
                  <w:sz w:val="20"/>
                  <w:lang w:eastAsia="en-AU"/>
                </w:rPr>
                <w:t>christina.sahyoun@treasury.gov.au</w:t>
              </w:r>
            </w:hyperlink>
          </w:p>
        </w:tc>
        <w:tc>
          <w:tcPr>
            <w:tcW w:w="709" w:type="dxa"/>
            <w:tcBorders>
              <w:bottom w:val="nil"/>
            </w:tcBorders>
            <w:shd w:val="clear" w:color="auto" w:fill="DBE5F1" w:themeFill="accent1" w:themeFillTint="33"/>
            <w:vAlign w:val="center"/>
          </w:tcPr>
          <w:p w14:paraId="5BB3D136" w14:textId="77777777" w:rsidR="00B85592" w:rsidRPr="00793807" w:rsidRDefault="00B85592" w:rsidP="00FF5BB1">
            <w:pPr>
              <w:rPr>
                <w:sz w:val="20"/>
              </w:rPr>
            </w:pPr>
          </w:p>
        </w:tc>
      </w:tr>
      <w:tr w:rsidR="00B85592" w14:paraId="52A5314E" w14:textId="77777777" w:rsidTr="0069518B">
        <w:trPr>
          <w:trHeight w:val="606"/>
          <w:jc w:val="center"/>
        </w:trPr>
        <w:tc>
          <w:tcPr>
            <w:tcW w:w="10490" w:type="dxa"/>
            <w:gridSpan w:val="4"/>
            <w:tcBorders>
              <w:top w:val="nil"/>
              <w:bottom w:val="nil"/>
            </w:tcBorders>
            <w:shd w:val="clear" w:color="auto" w:fill="auto"/>
            <w:tcMar>
              <w:left w:w="0" w:type="dxa"/>
              <w:right w:w="0" w:type="dxa"/>
            </w:tcMar>
          </w:tcPr>
          <w:p w14:paraId="41CA7456" w14:textId="77777777" w:rsidR="00B85592" w:rsidRDefault="00B85592" w:rsidP="002256FA">
            <w:r>
              <w:rPr>
                <w:noProof/>
                <w:lang w:eastAsia="en-AU"/>
              </w:rPr>
              <w:drawing>
                <wp:inline distT="0" distB="0" distL="0" distR="0" wp14:anchorId="4E2051E1" wp14:editId="48F1F6B6">
                  <wp:extent cx="6660000" cy="143438"/>
                  <wp:effectExtent l="0" t="0" r="0" b="95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oT foo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0000" cy="143438"/>
                          </a:xfrm>
                          <a:prstGeom prst="rect">
                            <a:avLst/>
                          </a:prstGeom>
                        </pic:spPr>
                      </pic:pic>
                    </a:graphicData>
                  </a:graphic>
                </wp:inline>
              </w:drawing>
            </w:r>
          </w:p>
          <w:p w14:paraId="0EDDD0AD" w14:textId="77777777" w:rsidR="000C5F43" w:rsidRDefault="000C5F43" w:rsidP="000C5F43">
            <w:pPr>
              <w:pStyle w:val="Footer"/>
            </w:pPr>
            <w:r>
              <w:t xml:space="preserve">Treasury Building, Langton Crescent, PARKES  ACT  2600   •   Telephone: 02 6263 4366   •   Email: </w:t>
            </w:r>
            <w:hyperlink r:id="rId25" w:history="1">
              <w:r w:rsidR="00DA4E2C">
                <w:rPr>
                  <w:rStyle w:val="Hyperlink"/>
                </w:rPr>
                <w:t>taxboard@treasury.gov.au</w:t>
              </w:r>
            </w:hyperlink>
          </w:p>
          <w:p w14:paraId="6E9B309F" w14:textId="77777777" w:rsidR="000C5F43" w:rsidRDefault="000C5F43" w:rsidP="000C5F43">
            <w:pPr>
              <w:pStyle w:val="Footer"/>
            </w:pPr>
            <w:r>
              <w:t xml:space="preserve">Website: </w:t>
            </w:r>
            <w:hyperlink r:id="rId26" w:history="1">
              <w:r w:rsidRPr="00225511">
                <w:rPr>
                  <w:rStyle w:val="Hyperlink"/>
                </w:rPr>
                <w:t>taxboard.gov.au</w:t>
              </w:r>
            </w:hyperlink>
            <w:r>
              <w:t xml:space="preserve">   •   Sounding Board: </w:t>
            </w:r>
            <w:r w:rsidR="0010009C" w:rsidRPr="0010009C">
              <w:t>taxboard.gov.au/sounding-board-plus</w:t>
            </w:r>
          </w:p>
        </w:tc>
      </w:tr>
    </w:tbl>
    <w:p w14:paraId="26616CC2" w14:textId="77777777" w:rsidR="001010C1" w:rsidRPr="0098345D" w:rsidRDefault="001010C1" w:rsidP="00317E3C"/>
    <w:sectPr w:rsidR="001010C1" w:rsidRPr="0098345D" w:rsidSect="005831DF">
      <w:headerReference w:type="default" r:id="rId27"/>
      <w:pgSz w:w="11906" w:h="16838"/>
      <w:pgMar w:top="720" w:right="907" w:bottom="720"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5F482" w14:textId="77777777" w:rsidR="000B5EFF" w:rsidRDefault="000B5EFF" w:rsidP="002256FA">
      <w:r>
        <w:separator/>
      </w:r>
    </w:p>
  </w:endnote>
  <w:endnote w:type="continuationSeparator" w:id="0">
    <w:p w14:paraId="4B410CE6" w14:textId="77777777" w:rsidR="000B5EFF" w:rsidRDefault="000B5EFF" w:rsidP="002256FA">
      <w:r>
        <w:continuationSeparator/>
      </w:r>
    </w:p>
  </w:endnote>
  <w:endnote w:type="continuationNotice" w:id="1">
    <w:p w14:paraId="1185CA43" w14:textId="77777777" w:rsidR="000B5EFF" w:rsidRDefault="000B5E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4F4C2" w14:textId="77777777" w:rsidR="000B5EFF" w:rsidRDefault="000B5EFF" w:rsidP="002256FA">
      <w:r>
        <w:separator/>
      </w:r>
    </w:p>
  </w:footnote>
  <w:footnote w:type="continuationSeparator" w:id="0">
    <w:p w14:paraId="25593AC1" w14:textId="77777777" w:rsidR="000B5EFF" w:rsidRDefault="000B5EFF" w:rsidP="002256FA">
      <w:r>
        <w:continuationSeparator/>
      </w:r>
    </w:p>
  </w:footnote>
  <w:footnote w:type="continuationNotice" w:id="1">
    <w:p w14:paraId="22016568" w14:textId="77777777" w:rsidR="000B5EFF" w:rsidRDefault="000B5E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A507" w14:textId="77777777" w:rsidR="006E1B0C" w:rsidRPr="009B5E81" w:rsidRDefault="006E1B0C" w:rsidP="009B5E81">
    <w:pPr>
      <w:pStyle w:val="Header"/>
    </w:pPr>
    <w:r w:rsidRPr="009B5E81">
      <w:fldChar w:fldCharType="begin"/>
    </w:r>
    <w:r w:rsidRPr="009B5E81">
      <w:instrText xml:space="preserve"> PAGE   \* MERGEFORMAT </w:instrText>
    </w:r>
    <w:r w:rsidRPr="009B5E81">
      <w:fldChar w:fldCharType="separate"/>
    </w:r>
    <w:r>
      <w:rPr>
        <w:noProof/>
      </w:rPr>
      <w:t>2</w:t>
    </w:r>
    <w:r w:rsidRPr="009B5E8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66B3"/>
    <w:multiLevelType w:val="hybridMultilevel"/>
    <w:tmpl w:val="259ACEF4"/>
    <w:lvl w:ilvl="0" w:tplc="E208FD36">
      <w:start w:val="1"/>
      <w:numFmt w:val="bullet"/>
      <w:pStyle w:val="ListParagraph"/>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32369E"/>
    <w:multiLevelType w:val="hybridMultilevel"/>
    <w:tmpl w:val="0B6EE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7E01041"/>
    <w:multiLevelType w:val="hybridMultilevel"/>
    <w:tmpl w:val="2788DF1A"/>
    <w:lvl w:ilvl="0" w:tplc="7FE0431E">
      <w:start w:val="1"/>
      <w:numFmt w:val="bullet"/>
      <w:pStyle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F5A33"/>
    <w:multiLevelType w:val="hybridMultilevel"/>
    <w:tmpl w:val="3500B26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197D1333"/>
    <w:multiLevelType w:val="hybridMultilevel"/>
    <w:tmpl w:val="8C8E8A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DE6809"/>
    <w:multiLevelType w:val="multilevel"/>
    <w:tmpl w:val="C38C777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7C320D5"/>
    <w:multiLevelType w:val="hybridMultilevel"/>
    <w:tmpl w:val="9B9C5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E373DC"/>
    <w:multiLevelType w:val="hybridMultilevel"/>
    <w:tmpl w:val="41304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54010E"/>
    <w:multiLevelType w:val="multilevel"/>
    <w:tmpl w:val="49CEE8C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0D15EBB"/>
    <w:multiLevelType w:val="hybridMultilevel"/>
    <w:tmpl w:val="103C5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F054222"/>
    <w:multiLevelType w:val="multilevel"/>
    <w:tmpl w:val="6722D8A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57"/>
    <w:rsid w:val="000041D4"/>
    <w:rsid w:val="00012BCD"/>
    <w:rsid w:val="000229D3"/>
    <w:rsid w:val="00026E53"/>
    <w:rsid w:val="00033BE9"/>
    <w:rsid w:val="000352B5"/>
    <w:rsid w:val="000376FE"/>
    <w:rsid w:val="0005433C"/>
    <w:rsid w:val="00064D66"/>
    <w:rsid w:val="00066693"/>
    <w:rsid w:val="000869E1"/>
    <w:rsid w:val="000A2C9B"/>
    <w:rsid w:val="000A2F75"/>
    <w:rsid w:val="000A5254"/>
    <w:rsid w:val="000B2027"/>
    <w:rsid w:val="000B25B3"/>
    <w:rsid w:val="000B4938"/>
    <w:rsid w:val="000B5EFF"/>
    <w:rsid w:val="000C5D9D"/>
    <w:rsid w:val="000C5F43"/>
    <w:rsid w:val="000E07A0"/>
    <w:rsid w:val="000E639A"/>
    <w:rsid w:val="000F3BBB"/>
    <w:rsid w:val="000F451A"/>
    <w:rsid w:val="0010009C"/>
    <w:rsid w:val="001010C1"/>
    <w:rsid w:val="00107273"/>
    <w:rsid w:val="00114BC6"/>
    <w:rsid w:val="001172BC"/>
    <w:rsid w:val="001205D7"/>
    <w:rsid w:val="00126A9A"/>
    <w:rsid w:val="00126CB6"/>
    <w:rsid w:val="00140840"/>
    <w:rsid w:val="001446BA"/>
    <w:rsid w:val="00145005"/>
    <w:rsid w:val="00145D68"/>
    <w:rsid w:val="001519EF"/>
    <w:rsid w:val="001560CE"/>
    <w:rsid w:val="0015772E"/>
    <w:rsid w:val="001704F7"/>
    <w:rsid w:val="0017285B"/>
    <w:rsid w:val="00183651"/>
    <w:rsid w:val="00185C5F"/>
    <w:rsid w:val="00186C50"/>
    <w:rsid w:val="0019357D"/>
    <w:rsid w:val="001A4F4E"/>
    <w:rsid w:val="001A5E3B"/>
    <w:rsid w:val="001B07B3"/>
    <w:rsid w:val="001B3028"/>
    <w:rsid w:val="001D05E5"/>
    <w:rsid w:val="001D0937"/>
    <w:rsid w:val="001F1D5C"/>
    <w:rsid w:val="001F39F7"/>
    <w:rsid w:val="001F782C"/>
    <w:rsid w:val="002146A1"/>
    <w:rsid w:val="0022197D"/>
    <w:rsid w:val="00222B67"/>
    <w:rsid w:val="00223068"/>
    <w:rsid w:val="00225511"/>
    <w:rsid w:val="002256FA"/>
    <w:rsid w:val="00234D5D"/>
    <w:rsid w:val="002376B9"/>
    <w:rsid w:val="00247BD1"/>
    <w:rsid w:val="00253DFC"/>
    <w:rsid w:val="00255194"/>
    <w:rsid w:val="002569C9"/>
    <w:rsid w:val="002575D0"/>
    <w:rsid w:val="0025779C"/>
    <w:rsid w:val="002634DA"/>
    <w:rsid w:val="00264FB0"/>
    <w:rsid w:val="00280DD7"/>
    <w:rsid w:val="002851E3"/>
    <w:rsid w:val="00293EDB"/>
    <w:rsid w:val="002A3644"/>
    <w:rsid w:val="002A4FAE"/>
    <w:rsid w:val="002B57E5"/>
    <w:rsid w:val="002C1113"/>
    <w:rsid w:val="002C420D"/>
    <w:rsid w:val="002E235F"/>
    <w:rsid w:val="002E63ED"/>
    <w:rsid w:val="002F68E7"/>
    <w:rsid w:val="002F7340"/>
    <w:rsid w:val="00300C02"/>
    <w:rsid w:val="00307312"/>
    <w:rsid w:val="00315055"/>
    <w:rsid w:val="00315E92"/>
    <w:rsid w:val="00317E3C"/>
    <w:rsid w:val="003241C3"/>
    <w:rsid w:val="0035507D"/>
    <w:rsid w:val="00355336"/>
    <w:rsid w:val="0037466E"/>
    <w:rsid w:val="00397A6E"/>
    <w:rsid w:val="003A2AA5"/>
    <w:rsid w:val="003A2D24"/>
    <w:rsid w:val="003C6BA7"/>
    <w:rsid w:val="003D1EEF"/>
    <w:rsid w:val="003D497C"/>
    <w:rsid w:val="003E4A53"/>
    <w:rsid w:val="003E5C3C"/>
    <w:rsid w:val="00402B4F"/>
    <w:rsid w:val="0043294F"/>
    <w:rsid w:val="0043637F"/>
    <w:rsid w:val="00451694"/>
    <w:rsid w:val="004548CD"/>
    <w:rsid w:val="00465D42"/>
    <w:rsid w:val="004817F4"/>
    <w:rsid w:val="00497734"/>
    <w:rsid w:val="004A0067"/>
    <w:rsid w:val="004A480A"/>
    <w:rsid w:val="004A7EC7"/>
    <w:rsid w:val="004C160E"/>
    <w:rsid w:val="004C6225"/>
    <w:rsid w:val="004D0CBD"/>
    <w:rsid w:val="004D17AB"/>
    <w:rsid w:val="004D6294"/>
    <w:rsid w:val="004E67A0"/>
    <w:rsid w:val="004F5274"/>
    <w:rsid w:val="00514740"/>
    <w:rsid w:val="0051721A"/>
    <w:rsid w:val="00526732"/>
    <w:rsid w:val="00530A44"/>
    <w:rsid w:val="00531021"/>
    <w:rsid w:val="005329E6"/>
    <w:rsid w:val="00536450"/>
    <w:rsid w:val="00542A03"/>
    <w:rsid w:val="0057181E"/>
    <w:rsid w:val="005758DA"/>
    <w:rsid w:val="0057732D"/>
    <w:rsid w:val="005831DF"/>
    <w:rsid w:val="00584A44"/>
    <w:rsid w:val="00590046"/>
    <w:rsid w:val="0059432F"/>
    <w:rsid w:val="005A720B"/>
    <w:rsid w:val="005B2AA2"/>
    <w:rsid w:val="005B32D7"/>
    <w:rsid w:val="005B5425"/>
    <w:rsid w:val="005C20E3"/>
    <w:rsid w:val="005C6A34"/>
    <w:rsid w:val="005D0540"/>
    <w:rsid w:val="005E78D9"/>
    <w:rsid w:val="005F3208"/>
    <w:rsid w:val="005F4CFE"/>
    <w:rsid w:val="006075E6"/>
    <w:rsid w:val="00610A0B"/>
    <w:rsid w:val="006237B8"/>
    <w:rsid w:val="00630EF2"/>
    <w:rsid w:val="0063300C"/>
    <w:rsid w:val="006373FE"/>
    <w:rsid w:val="00652ED1"/>
    <w:rsid w:val="00656D54"/>
    <w:rsid w:val="00666512"/>
    <w:rsid w:val="00672AD2"/>
    <w:rsid w:val="00680370"/>
    <w:rsid w:val="00684660"/>
    <w:rsid w:val="0069518B"/>
    <w:rsid w:val="006A4AB1"/>
    <w:rsid w:val="006A58D3"/>
    <w:rsid w:val="006A798F"/>
    <w:rsid w:val="006B1DDE"/>
    <w:rsid w:val="006B5ADE"/>
    <w:rsid w:val="006C6681"/>
    <w:rsid w:val="006D10B1"/>
    <w:rsid w:val="006E1B0C"/>
    <w:rsid w:val="006E55A9"/>
    <w:rsid w:val="006E714E"/>
    <w:rsid w:val="006F23E5"/>
    <w:rsid w:val="00700C5B"/>
    <w:rsid w:val="00701073"/>
    <w:rsid w:val="00704189"/>
    <w:rsid w:val="00725225"/>
    <w:rsid w:val="00732532"/>
    <w:rsid w:val="007358EA"/>
    <w:rsid w:val="00740AAA"/>
    <w:rsid w:val="00753C65"/>
    <w:rsid w:val="00761830"/>
    <w:rsid w:val="007637D9"/>
    <w:rsid w:val="007706A1"/>
    <w:rsid w:val="00783644"/>
    <w:rsid w:val="0079144D"/>
    <w:rsid w:val="00793807"/>
    <w:rsid w:val="007A0C84"/>
    <w:rsid w:val="007A1931"/>
    <w:rsid w:val="007A5A92"/>
    <w:rsid w:val="007B55C7"/>
    <w:rsid w:val="007B6359"/>
    <w:rsid w:val="007B68FC"/>
    <w:rsid w:val="007B774C"/>
    <w:rsid w:val="007C14E3"/>
    <w:rsid w:val="007C6FBF"/>
    <w:rsid w:val="007D01B7"/>
    <w:rsid w:val="007D6135"/>
    <w:rsid w:val="007D7BAE"/>
    <w:rsid w:val="007E3E0D"/>
    <w:rsid w:val="007F1570"/>
    <w:rsid w:val="007F3CF6"/>
    <w:rsid w:val="007F4C75"/>
    <w:rsid w:val="0080683E"/>
    <w:rsid w:val="0081061B"/>
    <w:rsid w:val="0081493A"/>
    <w:rsid w:val="00824F92"/>
    <w:rsid w:val="00831839"/>
    <w:rsid w:val="008329D3"/>
    <w:rsid w:val="008349DF"/>
    <w:rsid w:val="008354CF"/>
    <w:rsid w:val="008415D0"/>
    <w:rsid w:val="0084164D"/>
    <w:rsid w:val="00856D42"/>
    <w:rsid w:val="00862B89"/>
    <w:rsid w:val="008824C4"/>
    <w:rsid w:val="00885833"/>
    <w:rsid w:val="0088662F"/>
    <w:rsid w:val="00891ECB"/>
    <w:rsid w:val="00892554"/>
    <w:rsid w:val="008954B0"/>
    <w:rsid w:val="00895E29"/>
    <w:rsid w:val="008A6178"/>
    <w:rsid w:val="008B10BD"/>
    <w:rsid w:val="008B7A74"/>
    <w:rsid w:val="008C42ED"/>
    <w:rsid w:val="008D106B"/>
    <w:rsid w:val="008F1355"/>
    <w:rsid w:val="008F1DAB"/>
    <w:rsid w:val="008F478A"/>
    <w:rsid w:val="008F521C"/>
    <w:rsid w:val="00904663"/>
    <w:rsid w:val="0091359E"/>
    <w:rsid w:val="0091573F"/>
    <w:rsid w:val="0091590B"/>
    <w:rsid w:val="0092574D"/>
    <w:rsid w:val="00927565"/>
    <w:rsid w:val="00936953"/>
    <w:rsid w:val="00943DF8"/>
    <w:rsid w:val="00946C95"/>
    <w:rsid w:val="009475BA"/>
    <w:rsid w:val="009538FF"/>
    <w:rsid w:val="0096573C"/>
    <w:rsid w:val="0098345D"/>
    <w:rsid w:val="0099091A"/>
    <w:rsid w:val="009947F4"/>
    <w:rsid w:val="00996079"/>
    <w:rsid w:val="009A2F69"/>
    <w:rsid w:val="009A34BF"/>
    <w:rsid w:val="009B0308"/>
    <w:rsid w:val="009B5E81"/>
    <w:rsid w:val="009C15E4"/>
    <w:rsid w:val="009C1A2A"/>
    <w:rsid w:val="009C3758"/>
    <w:rsid w:val="009D3015"/>
    <w:rsid w:val="009D5F52"/>
    <w:rsid w:val="009E5B97"/>
    <w:rsid w:val="009F20F3"/>
    <w:rsid w:val="009F265B"/>
    <w:rsid w:val="009F579A"/>
    <w:rsid w:val="009F6474"/>
    <w:rsid w:val="009F72C4"/>
    <w:rsid w:val="00A02138"/>
    <w:rsid w:val="00A046FE"/>
    <w:rsid w:val="00A04A5F"/>
    <w:rsid w:val="00A05627"/>
    <w:rsid w:val="00A14851"/>
    <w:rsid w:val="00A15E7F"/>
    <w:rsid w:val="00A2452F"/>
    <w:rsid w:val="00A27D95"/>
    <w:rsid w:val="00A27E92"/>
    <w:rsid w:val="00A30CA4"/>
    <w:rsid w:val="00A57130"/>
    <w:rsid w:val="00A62D49"/>
    <w:rsid w:val="00A62E4F"/>
    <w:rsid w:val="00A63957"/>
    <w:rsid w:val="00A63C4E"/>
    <w:rsid w:val="00A678B8"/>
    <w:rsid w:val="00A67961"/>
    <w:rsid w:val="00A7276C"/>
    <w:rsid w:val="00A867DB"/>
    <w:rsid w:val="00A911B8"/>
    <w:rsid w:val="00A92CBC"/>
    <w:rsid w:val="00A96017"/>
    <w:rsid w:val="00A97B75"/>
    <w:rsid w:val="00AA0D47"/>
    <w:rsid w:val="00AA1B05"/>
    <w:rsid w:val="00AA4B51"/>
    <w:rsid w:val="00AB5048"/>
    <w:rsid w:val="00AB666C"/>
    <w:rsid w:val="00AC490C"/>
    <w:rsid w:val="00AD47A9"/>
    <w:rsid w:val="00AD6314"/>
    <w:rsid w:val="00AD6AE8"/>
    <w:rsid w:val="00AE2093"/>
    <w:rsid w:val="00AF5829"/>
    <w:rsid w:val="00AF5E78"/>
    <w:rsid w:val="00B116E7"/>
    <w:rsid w:val="00B14AFF"/>
    <w:rsid w:val="00B16E3E"/>
    <w:rsid w:val="00B30F95"/>
    <w:rsid w:val="00B31235"/>
    <w:rsid w:val="00B31626"/>
    <w:rsid w:val="00B35D84"/>
    <w:rsid w:val="00B76FDC"/>
    <w:rsid w:val="00B85592"/>
    <w:rsid w:val="00BA0435"/>
    <w:rsid w:val="00BB2A29"/>
    <w:rsid w:val="00BB31AC"/>
    <w:rsid w:val="00BB57E9"/>
    <w:rsid w:val="00BC0F42"/>
    <w:rsid w:val="00BC1964"/>
    <w:rsid w:val="00BC2206"/>
    <w:rsid w:val="00BC4DF8"/>
    <w:rsid w:val="00BC6284"/>
    <w:rsid w:val="00BD28CF"/>
    <w:rsid w:val="00BD2FF3"/>
    <w:rsid w:val="00BE75CC"/>
    <w:rsid w:val="00BF369B"/>
    <w:rsid w:val="00BF467F"/>
    <w:rsid w:val="00BF4BA7"/>
    <w:rsid w:val="00C019B9"/>
    <w:rsid w:val="00C122F4"/>
    <w:rsid w:val="00C12953"/>
    <w:rsid w:val="00C16F4C"/>
    <w:rsid w:val="00C23C1B"/>
    <w:rsid w:val="00C262C6"/>
    <w:rsid w:val="00C274F4"/>
    <w:rsid w:val="00C43724"/>
    <w:rsid w:val="00C438E1"/>
    <w:rsid w:val="00C45A11"/>
    <w:rsid w:val="00C5096D"/>
    <w:rsid w:val="00C55EB3"/>
    <w:rsid w:val="00C6147C"/>
    <w:rsid w:val="00C61AEF"/>
    <w:rsid w:val="00C71744"/>
    <w:rsid w:val="00C72DBE"/>
    <w:rsid w:val="00C75951"/>
    <w:rsid w:val="00C75ADC"/>
    <w:rsid w:val="00C75D9F"/>
    <w:rsid w:val="00C804EE"/>
    <w:rsid w:val="00C85F61"/>
    <w:rsid w:val="00C9252D"/>
    <w:rsid w:val="00C93AAA"/>
    <w:rsid w:val="00C95DCC"/>
    <w:rsid w:val="00CA2A84"/>
    <w:rsid w:val="00CA49A5"/>
    <w:rsid w:val="00CA4BF3"/>
    <w:rsid w:val="00CB13E8"/>
    <w:rsid w:val="00CC11FB"/>
    <w:rsid w:val="00CD0486"/>
    <w:rsid w:val="00CD1834"/>
    <w:rsid w:val="00CE47F6"/>
    <w:rsid w:val="00CE66B0"/>
    <w:rsid w:val="00CF25DB"/>
    <w:rsid w:val="00CF55E8"/>
    <w:rsid w:val="00D04E03"/>
    <w:rsid w:val="00D12DCE"/>
    <w:rsid w:val="00D16269"/>
    <w:rsid w:val="00D222D1"/>
    <w:rsid w:val="00D23249"/>
    <w:rsid w:val="00D40BB0"/>
    <w:rsid w:val="00D4273F"/>
    <w:rsid w:val="00D448B0"/>
    <w:rsid w:val="00D472CC"/>
    <w:rsid w:val="00D47C56"/>
    <w:rsid w:val="00D55016"/>
    <w:rsid w:val="00D618D4"/>
    <w:rsid w:val="00D61D9E"/>
    <w:rsid w:val="00D64B2A"/>
    <w:rsid w:val="00D66DF9"/>
    <w:rsid w:val="00D71CB5"/>
    <w:rsid w:val="00D751DD"/>
    <w:rsid w:val="00D779A4"/>
    <w:rsid w:val="00D86840"/>
    <w:rsid w:val="00D9315D"/>
    <w:rsid w:val="00DA321E"/>
    <w:rsid w:val="00DA330D"/>
    <w:rsid w:val="00DA4E2C"/>
    <w:rsid w:val="00DB3CE6"/>
    <w:rsid w:val="00DC21A5"/>
    <w:rsid w:val="00DC5F77"/>
    <w:rsid w:val="00DD04C1"/>
    <w:rsid w:val="00DD63E0"/>
    <w:rsid w:val="00DE143E"/>
    <w:rsid w:val="00DE77A2"/>
    <w:rsid w:val="00DF2402"/>
    <w:rsid w:val="00DF4D9C"/>
    <w:rsid w:val="00E115DA"/>
    <w:rsid w:val="00E175E2"/>
    <w:rsid w:val="00E21F5F"/>
    <w:rsid w:val="00E22D7A"/>
    <w:rsid w:val="00E23F4D"/>
    <w:rsid w:val="00E24CDF"/>
    <w:rsid w:val="00E31EA4"/>
    <w:rsid w:val="00E37DFC"/>
    <w:rsid w:val="00E40DA6"/>
    <w:rsid w:val="00E52A37"/>
    <w:rsid w:val="00E63DE2"/>
    <w:rsid w:val="00E6707D"/>
    <w:rsid w:val="00E74792"/>
    <w:rsid w:val="00E77EAE"/>
    <w:rsid w:val="00E82C0C"/>
    <w:rsid w:val="00E963A0"/>
    <w:rsid w:val="00EA229A"/>
    <w:rsid w:val="00EA677C"/>
    <w:rsid w:val="00EA6EBB"/>
    <w:rsid w:val="00EB6C2D"/>
    <w:rsid w:val="00EE3A8A"/>
    <w:rsid w:val="00EE3D28"/>
    <w:rsid w:val="00EF2AB8"/>
    <w:rsid w:val="00F0740A"/>
    <w:rsid w:val="00F116BF"/>
    <w:rsid w:val="00F326D6"/>
    <w:rsid w:val="00F34B72"/>
    <w:rsid w:val="00F35ABA"/>
    <w:rsid w:val="00F423DF"/>
    <w:rsid w:val="00F4352E"/>
    <w:rsid w:val="00F62AA3"/>
    <w:rsid w:val="00F67D51"/>
    <w:rsid w:val="00F71375"/>
    <w:rsid w:val="00F715BD"/>
    <w:rsid w:val="00F80556"/>
    <w:rsid w:val="00F8618A"/>
    <w:rsid w:val="00F926E6"/>
    <w:rsid w:val="00FA187A"/>
    <w:rsid w:val="00FA3C27"/>
    <w:rsid w:val="00FA4392"/>
    <w:rsid w:val="00FA4DBA"/>
    <w:rsid w:val="00FA777B"/>
    <w:rsid w:val="00FB1D5A"/>
    <w:rsid w:val="00FB250D"/>
    <w:rsid w:val="00FC20A4"/>
    <w:rsid w:val="00FC27FF"/>
    <w:rsid w:val="00FC4FAB"/>
    <w:rsid w:val="00FD278F"/>
    <w:rsid w:val="00FD4F79"/>
    <w:rsid w:val="00FE0376"/>
    <w:rsid w:val="00FE73BF"/>
    <w:rsid w:val="00FF4D18"/>
    <w:rsid w:val="00FF5B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635DC"/>
  <w15:docId w15:val="{64A1F718-4E88-40E3-89D3-DFE05FDB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F43"/>
    <w:pPr>
      <w:spacing w:before="120" w:after="120" w:line="240" w:lineRule="auto"/>
    </w:pPr>
  </w:style>
  <w:style w:type="paragraph" w:styleId="Heading1">
    <w:name w:val="heading 1"/>
    <w:basedOn w:val="Normal"/>
    <w:next w:val="Normal"/>
    <w:link w:val="Heading1Char"/>
    <w:uiPriority w:val="9"/>
    <w:qFormat/>
    <w:rsid w:val="001172BC"/>
    <w:pPr>
      <w:pBdr>
        <w:bottom w:val="single" w:sz="2" w:space="1" w:color="000080"/>
      </w:pBdr>
      <w:spacing w:before="720" w:after="800"/>
      <w:outlineLvl w:val="0"/>
    </w:pPr>
    <w:rPr>
      <w:smallCaps/>
      <w:color w:val="000080"/>
      <w:sz w:val="56"/>
      <w:szCs w:val="40"/>
    </w:rPr>
  </w:style>
  <w:style w:type="paragraph" w:styleId="Heading2">
    <w:name w:val="heading 2"/>
    <w:basedOn w:val="Normal"/>
    <w:next w:val="Normal"/>
    <w:link w:val="Heading2Char"/>
    <w:uiPriority w:val="9"/>
    <w:unhideWhenUsed/>
    <w:qFormat/>
    <w:rsid w:val="001172BC"/>
    <w:pPr>
      <w:spacing w:before="360" w:after="240"/>
      <w:outlineLvl w:val="1"/>
    </w:pPr>
    <w:rPr>
      <w:b/>
      <w:color w:val="C00000"/>
      <w:sz w:val="40"/>
      <w:szCs w:val="48"/>
    </w:rPr>
  </w:style>
  <w:style w:type="paragraph" w:styleId="Heading3">
    <w:name w:val="heading 3"/>
    <w:basedOn w:val="Heading2"/>
    <w:next w:val="Normal"/>
    <w:link w:val="Heading3Char"/>
    <w:uiPriority w:val="9"/>
    <w:unhideWhenUsed/>
    <w:qFormat/>
    <w:rsid w:val="00DE77A2"/>
    <w:pPr>
      <w:keepNext/>
      <w:spacing w:before="240"/>
      <w:ind w:firstLine="357"/>
      <w:outlineLvl w:val="2"/>
    </w:pPr>
    <w:rPr>
      <w:color w:val="8FBCE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511"/>
    <w:rPr>
      <w:color w:val="auto"/>
      <w:u w:val="none"/>
    </w:rPr>
  </w:style>
  <w:style w:type="paragraph" w:styleId="ListParagraph">
    <w:name w:val="List Paragraph"/>
    <w:basedOn w:val="Normal"/>
    <w:uiPriority w:val="34"/>
    <w:qFormat/>
    <w:rsid w:val="002256FA"/>
    <w:pPr>
      <w:numPr>
        <w:numId w:val="10"/>
      </w:numPr>
      <w:spacing w:after="0"/>
    </w:pPr>
    <w:rPr>
      <w:rFonts w:cs="Times New Roman"/>
    </w:rPr>
  </w:style>
  <w:style w:type="character" w:customStyle="1" w:styleId="BulletChar">
    <w:name w:val="Bullet Char"/>
    <w:basedOn w:val="DefaultParagraphFont"/>
    <w:link w:val="Bullet"/>
    <w:locked/>
    <w:rsid w:val="000E07A0"/>
    <w:rPr>
      <w:rFonts w:ascii="Segoe UI Light" w:hAnsi="Segoe UI Light"/>
      <w:sz w:val="20"/>
      <w:szCs w:val="20"/>
    </w:rPr>
  </w:style>
  <w:style w:type="paragraph" w:customStyle="1" w:styleId="Bullet">
    <w:name w:val="Bullet"/>
    <w:basedOn w:val="Normal"/>
    <w:link w:val="BulletChar"/>
    <w:rsid w:val="000E07A0"/>
    <w:pPr>
      <w:numPr>
        <w:numId w:val="6"/>
      </w:numPr>
    </w:pPr>
  </w:style>
  <w:style w:type="paragraph" w:customStyle="1" w:styleId="Dash">
    <w:name w:val="Dash"/>
    <w:basedOn w:val="Normal"/>
    <w:rsid w:val="0098345D"/>
    <w:pPr>
      <w:numPr>
        <w:ilvl w:val="1"/>
        <w:numId w:val="1"/>
      </w:numPr>
    </w:pPr>
    <w:rPr>
      <w:rFonts w:ascii="Calibri" w:hAnsi="Calibri" w:cs="Times New Roman"/>
    </w:rPr>
  </w:style>
  <w:style w:type="paragraph" w:customStyle="1" w:styleId="DoubleDot">
    <w:name w:val="Double Dot"/>
    <w:basedOn w:val="Normal"/>
    <w:rsid w:val="0098345D"/>
    <w:pPr>
      <w:numPr>
        <w:ilvl w:val="2"/>
        <w:numId w:val="1"/>
      </w:numPr>
    </w:pPr>
    <w:rPr>
      <w:rFonts w:ascii="Calibri" w:hAnsi="Calibri" w:cs="Times New Roman"/>
    </w:rPr>
  </w:style>
  <w:style w:type="paragraph" w:styleId="Header">
    <w:name w:val="header"/>
    <w:basedOn w:val="Normal"/>
    <w:link w:val="HeaderChar"/>
    <w:uiPriority w:val="99"/>
    <w:unhideWhenUsed/>
    <w:rsid w:val="009B5E81"/>
    <w:pPr>
      <w:tabs>
        <w:tab w:val="center" w:pos="4513"/>
        <w:tab w:val="right" w:pos="9026"/>
      </w:tabs>
      <w:spacing w:after="240"/>
      <w:jc w:val="center"/>
    </w:pPr>
    <w:rPr>
      <w:sz w:val="18"/>
    </w:rPr>
  </w:style>
  <w:style w:type="character" w:customStyle="1" w:styleId="HeaderChar">
    <w:name w:val="Header Char"/>
    <w:basedOn w:val="DefaultParagraphFont"/>
    <w:link w:val="Header"/>
    <w:uiPriority w:val="99"/>
    <w:rsid w:val="009B5E81"/>
    <w:rPr>
      <w:sz w:val="18"/>
    </w:rPr>
  </w:style>
  <w:style w:type="paragraph" w:styleId="Footer">
    <w:name w:val="footer"/>
    <w:basedOn w:val="Normal"/>
    <w:link w:val="FooterChar"/>
    <w:uiPriority w:val="99"/>
    <w:unhideWhenUsed/>
    <w:rsid w:val="000C5F43"/>
    <w:pPr>
      <w:tabs>
        <w:tab w:val="center" w:pos="4513"/>
        <w:tab w:val="right" w:pos="9026"/>
      </w:tabs>
      <w:spacing w:before="0" w:after="0"/>
      <w:jc w:val="center"/>
    </w:pPr>
    <w:rPr>
      <w:sz w:val="18"/>
    </w:rPr>
  </w:style>
  <w:style w:type="character" w:customStyle="1" w:styleId="FooterChar">
    <w:name w:val="Footer Char"/>
    <w:basedOn w:val="DefaultParagraphFont"/>
    <w:link w:val="Footer"/>
    <w:uiPriority w:val="99"/>
    <w:rsid w:val="000C5F43"/>
    <w:rPr>
      <w:sz w:val="18"/>
    </w:rPr>
  </w:style>
  <w:style w:type="paragraph" w:styleId="BalloonText">
    <w:name w:val="Balloon Text"/>
    <w:basedOn w:val="Normal"/>
    <w:link w:val="BalloonTextChar"/>
    <w:uiPriority w:val="99"/>
    <w:semiHidden/>
    <w:unhideWhenUsed/>
    <w:rsid w:val="000E0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7A0"/>
    <w:rPr>
      <w:rFonts w:ascii="Tahoma" w:hAnsi="Tahoma" w:cs="Tahoma"/>
      <w:sz w:val="16"/>
      <w:szCs w:val="16"/>
    </w:rPr>
  </w:style>
  <w:style w:type="character" w:customStyle="1" w:styleId="Heading1Char">
    <w:name w:val="Heading 1 Char"/>
    <w:basedOn w:val="DefaultParagraphFont"/>
    <w:link w:val="Heading1"/>
    <w:uiPriority w:val="9"/>
    <w:rsid w:val="001172BC"/>
    <w:rPr>
      <w:smallCaps/>
      <w:color w:val="000080"/>
      <w:sz w:val="56"/>
      <w:szCs w:val="40"/>
    </w:rPr>
  </w:style>
  <w:style w:type="character" w:customStyle="1" w:styleId="Heading2Char">
    <w:name w:val="Heading 2 Char"/>
    <w:basedOn w:val="DefaultParagraphFont"/>
    <w:link w:val="Heading2"/>
    <w:uiPriority w:val="9"/>
    <w:rsid w:val="001172BC"/>
    <w:rPr>
      <w:b/>
      <w:color w:val="C00000"/>
      <w:sz w:val="40"/>
      <w:szCs w:val="48"/>
    </w:rPr>
  </w:style>
  <w:style w:type="character" w:customStyle="1" w:styleId="Heading3Char">
    <w:name w:val="Heading 3 Char"/>
    <w:basedOn w:val="DefaultParagraphFont"/>
    <w:link w:val="Heading3"/>
    <w:uiPriority w:val="9"/>
    <w:rsid w:val="00DE77A2"/>
    <w:rPr>
      <w:rFonts w:ascii="Segoe UI Light" w:hAnsi="Segoe UI Light"/>
      <w:color w:val="8FBCE2"/>
      <w:sz w:val="40"/>
      <w:szCs w:val="48"/>
    </w:rPr>
  </w:style>
  <w:style w:type="table" w:styleId="TableGrid">
    <w:name w:val="Table Grid"/>
    <w:basedOn w:val="TableNormal"/>
    <w:uiPriority w:val="59"/>
    <w:rsid w:val="004A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5E81"/>
    <w:rPr>
      <w:color w:val="808080"/>
    </w:rPr>
  </w:style>
  <w:style w:type="character" w:styleId="UnresolvedMention">
    <w:name w:val="Unresolved Mention"/>
    <w:basedOn w:val="DefaultParagraphFont"/>
    <w:uiPriority w:val="99"/>
    <w:semiHidden/>
    <w:unhideWhenUsed/>
    <w:rsid w:val="0010009C"/>
    <w:rPr>
      <w:color w:val="605E5C"/>
      <w:shd w:val="clear" w:color="auto" w:fill="E1DFDD"/>
    </w:rPr>
  </w:style>
  <w:style w:type="character" w:styleId="IntenseEmphasis">
    <w:name w:val="Intense Emphasis"/>
    <w:basedOn w:val="DefaultParagraphFont"/>
    <w:uiPriority w:val="21"/>
    <w:qFormat/>
    <w:rsid w:val="004C160E"/>
    <w:rPr>
      <w:i/>
      <w:iCs/>
      <w:color w:val="4F81BD" w:themeColor="accent1"/>
    </w:rPr>
  </w:style>
  <w:style w:type="character" w:styleId="CommentReference">
    <w:name w:val="annotation reference"/>
    <w:basedOn w:val="DefaultParagraphFont"/>
    <w:uiPriority w:val="99"/>
    <w:semiHidden/>
    <w:unhideWhenUsed/>
    <w:rsid w:val="00A62E4F"/>
    <w:rPr>
      <w:sz w:val="16"/>
      <w:szCs w:val="16"/>
    </w:rPr>
  </w:style>
  <w:style w:type="paragraph" w:styleId="CommentText">
    <w:name w:val="annotation text"/>
    <w:basedOn w:val="Normal"/>
    <w:link w:val="CommentTextChar"/>
    <w:uiPriority w:val="99"/>
    <w:semiHidden/>
    <w:unhideWhenUsed/>
    <w:rsid w:val="00A62E4F"/>
    <w:rPr>
      <w:sz w:val="20"/>
      <w:szCs w:val="20"/>
    </w:rPr>
  </w:style>
  <w:style w:type="character" w:customStyle="1" w:styleId="CommentTextChar">
    <w:name w:val="Comment Text Char"/>
    <w:basedOn w:val="DefaultParagraphFont"/>
    <w:link w:val="CommentText"/>
    <w:uiPriority w:val="99"/>
    <w:semiHidden/>
    <w:rsid w:val="00A62E4F"/>
    <w:rPr>
      <w:sz w:val="20"/>
      <w:szCs w:val="20"/>
    </w:rPr>
  </w:style>
  <w:style w:type="paragraph" w:styleId="CommentSubject">
    <w:name w:val="annotation subject"/>
    <w:basedOn w:val="CommentText"/>
    <w:next w:val="CommentText"/>
    <w:link w:val="CommentSubjectChar"/>
    <w:uiPriority w:val="99"/>
    <w:semiHidden/>
    <w:unhideWhenUsed/>
    <w:rsid w:val="00A62E4F"/>
    <w:rPr>
      <w:b/>
      <w:bCs/>
    </w:rPr>
  </w:style>
  <w:style w:type="character" w:customStyle="1" w:styleId="CommentSubjectChar">
    <w:name w:val="Comment Subject Char"/>
    <w:basedOn w:val="CommentTextChar"/>
    <w:link w:val="CommentSubject"/>
    <w:uiPriority w:val="99"/>
    <w:semiHidden/>
    <w:rsid w:val="00A62E4F"/>
    <w:rPr>
      <w:b/>
      <w:bCs/>
      <w:sz w:val="20"/>
      <w:szCs w:val="20"/>
    </w:rPr>
  </w:style>
  <w:style w:type="character" w:customStyle="1" w:styleId="gmaildefault">
    <w:name w:val="gmail_default"/>
    <w:basedOn w:val="DefaultParagraphFont"/>
    <w:rsid w:val="002376B9"/>
  </w:style>
  <w:style w:type="paragraph" w:styleId="NormalWeb">
    <w:name w:val="Normal (Web)"/>
    <w:basedOn w:val="Normal"/>
    <w:uiPriority w:val="99"/>
    <w:unhideWhenUsed/>
    <w:rsid w:val="00145005"/>
    <w:pPr>
      <w:spacing w:before="100" w:beforeAutospacing="1" w:after="100" w:afterAutospacing="1"/>
    </w:pPr>
    <w:rPr>
      <w:rFonts w:ascii="Calibri" w:hAnsi="Calibri" w:cs="Calibri"/>
      <w:lang w:eastAsia="en-AU"/>
    </w:rPr>
  </w:style>
  <w:style w:type="character" w:styleId="FollowedHyperlink">
    <w:name w:val="FollowedHyperlink"/>
    <w:basedOn w:val="DefaultParagraphFont"/>
    <w:uiPriority w:val="99"/>
    <w:semiHidden/>
    <w:unhideWhenUsed/>
    <w:rsid w:val="00CE66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1616">
      <w:bodyDiv w:val="1"/>
      <w:marLeft w:val="0"/>
      <w:marRight w:val="0"/>
      <w:marTop w:val="0"/>
      <w:marBottom w:val="0"/>
      <w:divBdr>
        <w:top w:val="none" w:sz="0" w:space="0" w:color="auto"/>
        <w:left w:val="none" w:sz="0" w:space="0" w:color="auto"/>
        <w:bottom w:val="none" w:sz="0" w:space="0" w:color="auto"/>
        <w:right w:val="none" w:sz="0" w:space="0" w:color="auto"/>
      </w:divBdr>
    </w:div>
    <w:div w:id="566842997">
      <w:bodyDiv w:val="1"/>
      <w:marLeft w:val="0"/>
      <w:marRight w:val="0"/>
      <w:marTop w:val="0"/>
      <w:marBottom w:val="0"/>
      <w:divBdr>
        <w:top w:val="none" w:sz="0" w:space="0" w:color="auto"/>
        <w:left w:val="none" w:sz="0" w:space="0" w:color="auto"/>
        <w:bottom w:val="none" w:sz="0" w:space="0" w:color="auto"/>
        <w:right w:val="none" w:sz="0" w:space="0" w:color="auto"/>
      </w:divBdr>
    </w:div>
    <w:div w:id="942877806">
      <w:bodyDiv w:val="1"/>
      <w:marLeft w:val="0"/>
      <w:marRight w:val="0"/>
      <w:marTop w:val="0"/>
      <w:marBottom w:val="0"/>
      <w:divBdr>
        <w:top w:val="none" w:sz="0" w:space="0" w:color="auto"/>
        <w:left w:val="none" w:sz="0" w:space="0" w:color="auto"/>
        <w:bottom w:val="none" w:sz="0" w:space="0" w:color="auto"/>
        <w:right w:val="none" w:sz="0" w:space="0" w:color="auto"/>
      </w:divBdr>
    </w:div>
    <w:div w:id="1016730485">
      <w:bodyDiv w:val="1"/>
      <w:marLeft w:val="0"/>
      <w:marRight w:val="0"/>
      <w:marTop w:val="0"/>
      <w:marBottom w:val="0"/>
      <w:divBdr>
        <w:top w:val="none" w:sz="0" w:space="0" w:color="auto"/>
        <w:left w:val="none" w:sz="0" w:space="0" w:color="auto"/>
        <w:bottom w:val="none" w:sz="0" w:space="0" w:color="auto"/>
        <w:right w:val="none" w:sz="0" w:space="0" w:color="auto"/>
      </w:divBdr>
    </w:div>
    <w:div w:id="1151672541">
      <w:bodyDiv w:val="1"/>
      <w:marLeft w:val="0"/>
      <w:marRight w:val="0"/>
      <w:marTop w:val="0"/>
      <w:marBottom w:val="0"/>
      <w:divBdr>
        <w:top w:val="none" w:sz="0" w:space="0" w:color="auto"/>
        <w:left w:val="none" w:sz="0" w:space="0" w:color="auto"/>
        <w:bottom w:val="none" w:sz="0" w:space="0" w:color="auto"/>
        <w:right w:val="none" w:sz="0" w:space="0" w:color="auto"/>
      </w:divBdr>
    </w:div>
    <w:div w:id="1238589142">
      <w:bodyDiv w:val="1"/>
      <w:marLeft w:val="0"/>
      <w:marRight w:val="0"/>
      <w:marTop w:val="0"/>
      <w:marBottom w:val="0"/>
      <w:divBdr>
        <w:top w:val="none" w:sz="0" w:space="0" w:color="auto"/>
        <w:left w:val="none" w:sz="0" w:space="0" w:color="auto"/>
        <w:bottom w:val="none" w:sz="0" w:space="0" w:color="auto"/>
        <w:right w:val="none" w:sz="0" w:space="0" w:color="auto"/>
      </w:divBdr>
    </w:div>
    <w:div w:id="1252349810">
      <w:bodyDiv w:val="1"/>
      <w:marLeft w:val="0"/>
      <w:marRight w:val="0"/>
      <w:marTop w:val="0"/>
      <w:marBottom w:val="0"/>
      <w:divBdr>
        <w:top w:val="none" w:sz="0" w:space="0" w:color="auto"/>
        <w:left w:val="none" w:sz="0" w:space="0" w:color="auto"/>
        <w:bottom w:val="none" w:sz="0" w:space="0" w:color="auto"/>
        <w:right w:val="none" w:sz="0" w:space="0" w:color="auto"/>
      </w:divBdr>
    </w:div>
    <w:div w:id="1599368037">
      <w:bodyDiv w:val="1"/>
      <w:marLeft w:val="0"/>
      <w:marRight w:val="0"/>
      <w:marTop w:val="0"/>
      <w:marBottom w:val="0"/>
      <w:divBdr>
        <w:top w:val="none" w:sz="0" w:space="0" w:color="auto"/>
        <w:left w:val="none" w:sz="0" w:space="0" w:color="auto"/>
        <w:bottom w:val="none" w:sz="0" w:space="0" w:color="auto"/>
        <w:right w:val="none" w:sz="0" w:space="0" w:color="auto"/>
      </w:divBdr>
    </w:div>
    <w:div w:id="1643340006">
      <w:bodyDiv w:val="1"/>
      <w:marLeft w:val="0"/>
      <w:marRight w:val="0"/>
      <w:marTop w:val="0"/>
      <w:marBottom w:val="0"/>
      <w:divBdr>
        <w:top w:val="none" w:sz="0" w:space="0" w:color="auto"/>
        <w:left w:val="none" w:sz="0" w:space="0" w:color="auto"/>
        <w:bottom w:val="none" w:sz="0" w:space="0" w:color="auto"/>
        <w:right w:val="none" w:sz="0" w:space="0" w:color="auto"/>
      </w:divBdr>
    </w:div>
    <w:div w:id="1648389986">
      <w:bodyDiv w:val="1"/>
      <w:marLeft w:val="0"/>
      <w:marRight w:val="0"/>
      <w:marTop w:val="0"/>
      <w:marBottom w:val="0"/>
      <w:divBdr>
        <w:top w:val="none" w:sz="0" w:space="0" w:color="auto"/>
        <w:left w:val="none" w:sz="0" w:space="0" w:color="auto"/>
        <w:bottom w:val="none" w:sz="0" w:space="0" w:color="auto"/>
        <w:right w:val="none" w:sz="0" w:space="0" w:color="auto"/>
      </w:divBdr>
    </w:div>
    <w:div w:id="1662926261">
      <w:bodyDiv w:val="1"/>
      <w:marLeft w:val="0"/>
      <w:marRight w:val="0"/>
      <w:marTop w:val="0"/>
      <w:marBottom w:val="0"/>
      <w:divBdr>
        <w:top w:val="none" w:sz="0" w:space="0" w:color="auto"/>
        <w:left w:val="none" w:sz="0" w:space="0" w:color="auto"/>
        <w:bottom w:val="none" w:sz="0" w:space="0" w:color="auto"/>
        <w:right w:val="none" w:sz="0" w:space="0" w:color="auto"/>
      </w:divBdr>
    </w:div>
    <w:div w:id="1674449010">
      <w:bodyDiv w:val="1"/>
      <w:marLeft w:val="0"/>
      <w:marRight w:val="0"/>
      <w:marTop w:val="0"/>
      <w:marBottom w:val="0"/>
      <w:divBdr>
        <w:top w:val="none" w:sz="0" w:space="0" w:color="auto"/>
        <w:left w:val="none" w:sz="0" w:space="0" w:color="auto"/>
        <w:bottom w:val="none" w:sz="0" w:space="0" w:color="auto"/>
        <w:right w:val="none" w:sz="0" w:space="0" w:color="auto"/>
      </w:divBdr>
    </w:div>
    <w:div w:id="1702169397">
      <w:bodyDiv w:val="1"/>
      <w:marLeft w:val="0"/>
      <w:marRight w:val="0"/>
      <w:marTop w:val="0"/>
      <w:marBottom w:val="0"/>
      <w:divBdr>
        <w:top w:val="none" w:sz="0" w:space="0" w:color="auto"/>
        <w:left w:val="none" w:sz="0" w:space="0" w:color="auto"/>
        <w:bottom w:val="none" w:sz="0" w:space="0" w:color="auto"/>
        <w:right w:val="none" w:sz="0" w:space="0" w:color="auto"/>
      </w:divBdr>
    </w:div>
    <w:div w:id="1891306385">
      <w:bodyDiv w:val="1"/>
      <w:marLeft w:val="0"/>
      <w:marRight w:val="0"/>
      <w:marTop w:val="0"/>
      <w:marBottom w:val="0"/>
      <w:divBdr>
        <w:top w:val="none" w:sz="0" w:space="0" w:color="auto"/>
        <w:left w:val="none" w:sz="0" w:space="0" w:color="auto"/>
        <w:bottom w:val="none" w:sz="0" w:space="0" w:color="auto"/>
        <w:right w:val="none" w:sz="0" w:space="0" w:color="auto"/>
      </w:divBdr>
    </w:div>
    <w:div w:id="1992371325">
      <w:bodyDiv w:val="1"/>
      <w:marLeft w:val="0"/>
      <w:marRight w:val="0"/>
      <w:marTop w:val="0"/>
      <w:marBottom w:val="0"/>
      <w:divBdr>
        <w:top w:val="none" w:sz="0" w:space="0" w:color="auto"/>
        <w:left w:val="none" w:sz="0" w:space="0" w:color="auto"/>
        <w:bottom w:val="none" w:sz="0" w:space="0" w:color="auto"/>
        <w:right w:val="none" w:sz="0" w:space="0" w:color="auto"/>
      </w:divBdr>
    </w:div>
    <w:div w:id="20792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taxboard.gov.au" TargetMode="External"/><Relationship Id="rId26" Type="http://schemas.openxmlformats.org/officeDocument/2006/relationships/hyperlink" Target="http://www.taxboard.gov.au/" TargetMode="External"/><Relationship Id="rId3" Type="http://schemas.openxmlformats.org/officeDocument/2006/relationships/customXml" Target="../customXml/item3.xml"/><Relationship Id="rId21" Type="http://schemas.openxmlformats.org/officeDocument/2006/relationships/hyperlink" Target="https://taxboard.gov.au/e-mail-subscriptio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ta.gov.au/dataset/ds-dga-f71709a8-2eeb-4592-ad1f-443f7f520186/details" TargetMode="External"/><Relationship Id="rId25" Type="http://schemas.openxmlformats.org/officeDocument/2006/relationships/hyperlink" Target="mailto:taxboard@treasury.gov.au" TargetMode="External"/><Relationship Id="rId2" Type="http://schemas.openxmlformats.org/officeDocument/2006/relationships/customXml" Target="../customXml/item2.xml"/><Relationship Id="rId16" Type="http://schemas.openxmlformats.org/officeDocument/2006/relationships/hyperlink" Target="https://taxboard.gov.au/current-activities/corporate-tax-transparency-code-and-register?page=1" TargetMode="External"/><Relationship Id="rId20" Type="http://schemas.openxmlformats.org/officeDocument/2006/relationships/hyperlink" Target="https://www.linkedin.com/company/commonwealth-treasury/"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hyperlink" Target="https://taxboard.gov.au/sounding-board-plus" TargetMode="External"/><Relationship Id="rId23" Type="http://schemas.openxmlformats.org/officeDocument/2006/relationships/hyperlink" Target="mailto:christina.sahyoun@treasury.gov.au"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protect-au.mimecast.com/s/8qtoCq71mwfRBKNNFXqpe4?domain=twitter.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taxboard@treasury.gov.au" TargetMode="External"/><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xt\AppData\Local\Microsoft\Windows\INetCache\Content.Outlook\TDLJDRCT\Board%20of%20Taxation%20CEO%20Upd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9BDD0E2898463F8F4D88B77352A0AD"/>
        <w:category>
          <w:name w:val="General"/>
          <w:gallery w:val="placeholder"/>
        </w:category>
        <w:types>
          <w:type w:val="bbPlcHdr"/>
        </w:types>
        <w:behaviors>
          <w:behavior w:val="content"/>
        </w:behaviors>
        <w:guid w:val="{59FD037B-D43F-43F0-81B4-2646B31BD971}"/>
      </w:docPartPr>
      <w:docPartBody>
        <w:p w:rsidR="00975D71" w:rsidRDefault="00975D71">
          <w:pPr>
            <w:pStyle w:val="DB9BDD0E2898463F8F4D88B77352A0AD"/>
          </w:pPr>
          <w:r w:rsidRPr="005E6C8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71"/>
    <w:rsid w:val="00057B7C"/>
    <w:rsid w:val="000C1C5C"/>
    <w:rsid w:val="002C19CA"/>
    <w:rsid w:val="002E66ED"/>
    <w:rsid w:val="002F649F"/>
    <w:rsid w:val="003B1AA0"/>
    <w:rsid w:val="004B3A38"/>
    <w:rsid w:val="006843D0"/>
    <w:rsid w:val="006B595E"/>
    <w:rsid w:val="00832B48"/>
    <w:rsid w:val="00861A9B"/>
    <w:rsid w:val="00907245"/>
    <w:rsid w:val="00961BF9"/>
    <w:rsid w:val="009728E4"/>
    <w:rsid w:val="00975D71"/>
    <w:rsid w:val="00AC1305"/>
    <w:rsid w:val="00BF6CA1"/>
    <w:rsid w:val="00DA4681"/>
    <w:rsid w:val="00DF3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B9BDD0E2898463F8F4D88B77352A0AD">
    <w:name w:val="DB9BDD0E2898463F8F4D88B77352A0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132942A41F818743B7FB7DAFB5B6D77B" ma:contentTypeVersion="43195" ma:contentTypeDescription="" ma:contentTypeScope="" ma:versionID="62fdc3ab8d13684166806b3338d7dc31">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59de313247f10d637c485de0c7f6aa0a"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8;#GRA26-21135 - Retain as national archives|f1e1d764-3604-4ca6-bc54-6b106e291d6f"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GRA26-21135 - Retain as national archives</TermName>
          <TermId xmlns="http://schemas.microsoft.com/office/infopath/2007/PartnerControls">f1e1d764-3604-4ca6-bc54-6b106e291d6f</TermId>
        </TermInfo>
      </Terms>
    </lb508a4dc5e84436a0fe496b536466aa>
    <IconOverlay xmlns="http://schemas.microsoft.com/sharepoint/v4" xsi:nil="true"/>
    <TaxCatchAll xmlns="0f563589-9cf9-4143-b1eb-fb0534803d38">
      <Value>18</Value>
    </TaxCatchAll>
    <_dlc_DocId xmlns="0f563589-9cf9-4143-b1eb-fb0534803d38">2021RG-356-44107</_dlc_DocId>
    <_dlc_DocIdUrl xmlns="0f563589-9cf9-4143-b1eb-fb0534803d38">
      <Url>http://tweb/sites/rg/bots/boards/_layouts/15/DocIdRedir.aspx?ID=2021RG-356-44107</Url>
      <Description>2021RG-356-44107</Description>
    </_dlc_DocIdUrl>
  </documentManagement>
</p:properti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4D637-1531-46B4-85DE-5D6CE4B23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9142C4-C99B-4080-9FEB-79A50F79C8CD}">
  <ds:schemaRefs>
    <ds:schemaRef ds:uri="http://schemas.microsoft.com/sharepoint/v3/contenttype/forms"/>
  </ds:schemaRefs>
</ds:datastoreItem>
</file>

<file path=customXml/itemProps3.xml><?xml version="1.0" encoding="utf-8"?>
<ds:datastoreItem xmlns:ds="http://schemas.openxmlformats.org/officeDocument/2006/customXml" ds:itemID="{5A204F58-9936-43C8-BCA0-589AD3836680}">
  <ds:schemaRefs>
    <ds:schemaRef ds:uri="http://schemas.microsoft.com/office/2006/metadata/properties"/>
    <ds:schemaRef ds:uri="http://schemas.microsoft.com/office/infopath/2007/PartnerControls"/>
    <ds:schemaRef ds:uri="9f7bc583-7cbe-45b9-a2bd-8bbb6543b37e"/>
    <ds:schemaRef ds:uri="http://schemas.microsoft.com/sharepoint/v4"/>
    <ds:schemaRef ds:uri="0f563589-9cf9-4143-b1eb-fb0534803d38"/>
  </ds:schemaRefs>
</ds:datastoreItem>
</file>

<file path=customXml/itemProps4.xml><?xml version="1.0" encoding="utf-8"?>
<ds:datastoreItem xmlns:ds="http://schemas.openxmlformats.org/officeDocument/2006/customXml" ds:itemID="{BF67FDFD-50BF-4ECB-B24E-C98F3C9889A4}">
  <ds:schemaRefs>
    <ds:schemaRef ds:uri="office.server.policy"/>
  </ds:schemaRefs>
</ds:datastoreItem>
</file>

<file path=customXml/itemProps5.xml><?xml version="1.0" encoding="utf-8"?>
<ds:datastoreItem xmlns:ds="http://schemas.openxmlformats.org/officeDocument/2006/customXml" ds:itemID="{235C64EF-D181-4A28-957B-FD3C6FB74E6E}">
  <ds:schemaRefs>
    <ds:schemaRef ds:uri="http://schemas.microsoft.com/sharepoint/events"/>
  </ds:schemaRefs>
</ds:datastoreItem>
</file>

<file path=customXml/itemProps6.xml><?xml version="1.0" encoding="utf-8"?>
<ds:datastoreItem xmlns:ds="http://schemas.openxmlformats.org/officeDocument/2006/customXml" ds:itemID="{BF429614-90F4-4157-B820-07A5EA77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Board of Taxation CEO Update.dotx</Template>
  <TotalTime>2</TotalTime>
  <Pages>3</Pages>
  <Words>1040</Words>
  <Characters>5391</Characters>
  <Application>Microsoft Office Word</Application>
  <DocSecurity>0</DocSecurity>
  <Lines>93</Lines>
  <Paragraphs>48</Paragraphs>
  <ScaleCrop>false</ScaleCrop>
  <HeadingPairs>
    <vt:vector size="2" baseType="variant">
      <vt:variant>
        <vt:lpstr>Title</vt:lpstr>
      </vt:variant>
      <vt:variant>
        <vt:i4>1</vt:i4>
      </vt:variant>
    </vt:vector>
  </HeadingPairs>
  <TitlesOfParts>
    <vt:vector size="1" baseType="lpstr">
      <vt:lpstr>CEO Update - December 2021</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CEO Update - December 2021</dc:title>
  <dc:subject/>
  <dc:creator>Board of Taxation</dc:creator>
  <cp:keywords/>
  <dc:description/>
  <cp:lastModifiedBy>Hill, Christine</cp:lastModifiedBy>
  <cp:revision>3</cp:revision>
  <cp:lastPrinted>2021-08-06T06:30:00Z</cp:lastPrinted>
  <dcterms:created xsi:type="dcterms:W3CDTF">2021-12-20T23:40:00Z</dcterms:created>
  <dcterms:modified xsi:type="dcterms:W3CDTF">2021-12-21T00:10:00Z</dcterms:modified>
</cp:coreProperties>
</file>