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65" w:type="dxa"/>
        <w:jc w:val="center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"/>
        <w:gridCol w:w="23"/>
        <w:gridCol w:w="568"/>
        <w:gridCol w:w="17"/>
        <w:gridCol w:w="40"/>
        <w:gridCol w:w="3925"/>
        <w:gridCol w:w="5300"/>
        <w:gridCol w:w="42"/>
        <w:gridCol w:w="122"/>
        <w:gridCol w:w="426"/>
        <w:gridCol w:w="114"/>
        <w:gridCol w:w="15"/>
      </w:tblGrid>
      <w:tr w:rsidR="00DE77A2" w14:paraId="41BA1C1F" w14:textId="77777777" w:rsidTr="00AF7D92">
        <w:trPr>
          <w:gridBefore w:val="2"/>
          <w:gridAfter w:val="2"/>
          <w:wBefore w:w="96" w:type="dxa"/>
          <w:wAfter w:w="129" w:type="dxa"/>
          <w:jc w:val="center"/>
        </w:trPr>
        <w:tc>
          <w:tcPr>
            <w:tcW w:w="10440" w:type="dxa"/>
            <w:gridSpan w:val="8"/>
            <w:tcMar>
              <w:left w:w="0" w:type="dxa"/>
              <w:right w:w="0" w:type="dxa"/>
            </w:tcMar>
          </w:tcPr>
          <w:p w14:paraId="5DDEA704" w14:textId="3DEFF189" w:rsidR="00DE77A2" w:rsidRDefault="00DE77A2" w:rsidP="002256FA">
            <w:r>
              <w:rPr>
                <w:noProof/>
                <w:lang w:eastAsia="en-AU"/>
              </w:rPr>
              <w:drawing>
                <wp:inline distT="0" distB="0" distL="0" distR="0" wp14:anchorId="6F65B0B3" wp14:editId="3911F008">
                  <wp:extent cx="6624000" cy="1517204"/>
                  <wp:effectExtent l="0" t="0" r="5715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T banner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4000" cy="1517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7A2" w:rsidRPr="00BD2FF3" w14:paraId="621ED14D" w14:textId="77777777" w:rsidTr="00AF7D92">
        <w:trPr>
          <w:gridBefore w:val="2"/>
          <w:gridAfter w:val="2"/>
          <w:wBefore w:w="96" w:type="dxa"/>
          <w:wAfter w:w="129" w:type="dxa"/>
          <w:jc w:val="center"/>
        </w:trPr>
        <w:tc>
          <w:tcPr>
            <w:tcW w:w="625" w:type="dxa"/>
            <w:gridSpan w:val="3"/>
            <w:shd w:val="clear" w:color="auto" w:fill="1F497D" w:themeFill="text2"/>
          </w:tcPr>
          <w:p w14:paraId="1BD598AC" w14:textId="1B643F52" w:rsidR="00DE77A2" w:rsidRPr="00BD2FF3" w:rsidRDefault="00DE77A2" w:rsidP="002256FA"/>
        </w:tc>
        <w:tc>
          <w:tcPr>
            <w:tcW w:w="9225" w:type="dxa"/>
            <w:gridSpan w:val="2"/>
            <w:shd w:val="clear" w:color="auto" w:fill="1F497D" w:themeFill="text2"/>
          </w:tcPr>
          <w:p w14:paraId="6C4EB5EE" w14:textId="6034D465" w:rsidR="00DE77A2" w:rsidRPr="002256FA" w:rsidRDefault="00C471EF" w:rsidP="003C1757">
            <w:pPr>
              <w:pStyle w:val="Heading1"/>
              <w:outlineLvl w:val="0"/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</w:rPr>
              <w:t>0B</w:t>
            </w:r>
            <w:r w:rsidR="00DE77A2" w:rsidRPr="002256FA">
              <w:t>CEO Update –</w:t>
            </w:r>
            <w:r w:rsidR="003C1757">
              <w:t xml:space="preserve"> March 2017</w:t>
            </w:r>
          </w:p>
        </w:tc>
        <w:tc>
          <w:tcPr>
            <w:tcW w:w="590" w:type="dxa"/>
            <w:gridSpan w:val="3"/>
            <w:shd w:val="clear" w:color="auto" w:fill="1F497D" w:themeFill="text2"/>
          </w:tcPr>
          <w:p w14:paraId="22A65530" w14:textId="77777777" w:rsidR="00DE77A2" w:rsidRPr="00BD2FF3" w:rsidRDefault="00DE77A2" w:rsidP="002256FA"/>
        </w:tc>
      </w:tr>
      <w:tr w:rsidR="00DE77A2" w:rsidRPr="00B22657" w14:paraId="38F4C06B" w14:textId="77777777" w:rsidTr="00AF7D92">
        <w:trPr>
          <w:gridBefore w:val="2"/>
          <w:gridAfter w:val="2"/>
          <w:wBefore w:w="96" w:type="dxa"/>
          <w:wAfter w:w="129" w:type="dxa"/>
          <w:jc w:val="center"/>
        </w:trPr>
        <w:tc>
          <w:tcPr>
            <w:tcW w:w="625" w:type="dxa"/>
            <w:gridSpan w:val="3"/>
          </w:tcPr>
          <w:p w14:paraId="53506005" w14:textId="4FCF8A3C" w:rsidR="00DE77A2" w:rsidRPr="00B22657" w:rsidRDefault="00DE77A2" w:rsidP="001E4DCF">
            <w:pPr>
              <w:jc w:val="both"/>
            </w:pPr>
          </w:p>
        </w:tc>
        <w:tc>
          <w:tcPr>
            <w:tcW w:w="9225" w:type="dxa"/>
            <w:gridSpan w:val="2"/>
          </w:tcPr>
          <w:p w14:paraId="4D8092FB" w14:textId="31C409AB" w:rsidR="00DE77A2" w:rsidRPr="00147F3A" w:rsidRDefault="00DE77A2" w:rsidP="001E4DCF">
            <w:pPr>
              <w:jc w:val="both"/>
              <w:rPr>
                <w:sz w:val="20"/>
                <w:szCs w:val="20"/>
              </w:rPr>
            </w:pPr>
            <w:r w:rsidRPr="00147F3A">
              <w:rPr>
                <w:sz w:val="20"/>
                <w:szCs w:val="20"/>
              </w:rPr>
              <w:t xml:space="preserve">Dear </w:t>
            </w:r>
            <w:r w:rsidR="005B32D7" w:rsidRPr="00147F3A">
              <w:rPr>
                <w:sz w:val="20"/>
                <w:szCs w:val="20"/>
              </w:rPr>
              <w:t>Stakeholders</w:t>
            </w:r>
            <w:r w:rsidRPr="00147F3A">
              <w:rPr>
                <w:sz w:val="20"/>
                <w:szCs w:val="20"/>
              </w:rPr>
              <w:t>,</w:t>
            </w:r>
            <w:bookmarkStart w:id="0" w:name="_GoBack"/>
            <w:bookmarkEnd w:id="0"/>
          </w:p>
          <w:p w14:paraId="59BD7B7B" w14:textId="638E4765" w:rsidR="00B47E4E" w:rsidRPr="00147F3A" w:rsidRDefault="0002557C" w:rsidP="00021CD6">
            <w:pPr>
              <w:jc w:val="both"/>
              <w:rPr>
                <w:sz w:val="20"/>
                <w:szCs w:val="20"/>
              </w:rPr>
            </w:pPr>
            <w:r w:rsidRPr="00147F3A">
              <w:rPr>
                <w:sz w:val="20"/>
                <w:szCs w:val="20"/>
              </w:rPr>
              <w:t>On 24 March 2017 t</w:t>
            </w:r>
            <w:r w:rsidR="00A65646" w:rsidRPr="00147F3A">
              <w:rPr>
                <w:sz w:val="20"/>
                <w:szCs w:val="20"/>
              </w:rPr>
              <w:t xml:space="preserve">he Board of Taxation held its </w:t>
            </w:r>
            <w:r w:rsidR="003C1757" w:rsidRPr="00147F3A">
              <w:rPr>
                <w:sz w:val="20"/>
                <w:szCs w:val="20"/>
              </w:rPr>
              <w:t xml:space="preserve">second </w:t>
            </w:r>
            <w:r w:rsidR="00A65646" w:rsidRPr="00147F3A">
              <w:rPr>
                <w:sz w:val="20"/>
                <w:szCs w:val="20"/>
              </w:rPr>
              <w:t xml:space="preserve">meeting for </w:t>
            </w:r>
            <w:r w:rsidR="00A14507" w:rsidRPr="00147F3A">
              <w:rPr>
                <w:sz w:val="20"/>
                <w:szCs w:val="20"/>
              </w:rPr>
              <w:t>201</w:t>
            </w:r>
            <w:r w:rsidR="00992845" w:rsidRPr="00147F3A">
              <w:rPr>
                <w:sz w:val="20"/>
                <w:szCs w:val="20"/>
              </w:rPr>
              <w:t>7</w:t>
            </w:r>
            <w:r w:rsidR="003C1757" w:rsidRPr="00147F3A">
              <w:rPr>
                <w:sz w:val="20"/>
                <w:szCs w:val="20"/>
              </w:rPr>
              <w:t>.</w:t>
            </w:r>
            <w:r w:rsidR="00306963">
              <w:rPr>
                <w:sz w:val="20"/>
                <w:szCs w:val="20"/>
              </w:rPr>
              <w:t xml:space="preserve"> </w:t>
            </w:r>
            <w:r w:rsidR="00A65646" w:rsidRPr="00147F3A">
              <w:rPr>
                <w:sz w:val="20"/>
                <w:szCs w:val="20"/>
              </w:rPr>
              <w:t xml:space="preserve"> </w:t>
            </w:r>
            <w:r w:rsidRPr="00147F3A">
              <w:rPr>
                <w:sz w:val="20"/>
                <w:szCs w:val="20"/>
              </w:rPr>
              <w:t>The meeting was hosted by E</w:t>
            </w:r>
            <w:r w:rsidR="00306963">
              <w:rPr>
                <w:sz w:val="20"/>
                <w:szCs w:val="20"/>
              </w:rPr>
              <w:t>Y</w:t>
            </w:r>
            <w:r w:rsidRPr="00147F3A">
              <w:rPr>
                <w:sz w:val="20"/>
                <w:szCs w:val="20"/>
              </w:rPr>
              <w:t xml:space="preserve"> in Brisbane and was followed by </w:t>
            </w:r>
            <w:r w:rsidR="00B47E4E" w:rsidRPr="00147F3A">
              <w:rPr>
                <w:sz w:val="20"/>
                <w:szCs w:val="20"/>
              </w:rPr>
              <w:t>a</w:t>
            </w:r>
            <w:r w:rsidR="0057608B" w:rsidRPr="00147F3A">
              <w:rPr>
                <w:sz w:val="20"/>
                <w:szCs w:val="20"/>
              </w:rPr>
              <w:t>n informal</w:t>
            </w:r>
            <w:r w:rsidR="00B47E4E" w:rsidRPr="00147F3A">
              <w:rPr>
                <w:sz w:val="20"/>
                <w:szCs w:val="20"/>
              </w:rPr>
              <w:t xml:space="preserve"> discussion </w:t>
            </w:r>
            <w:r w:rsidR="0057608B" w:rsidRPr="00147F3A">
              <w:rPr>
                <w:sz w:val="20"/>
                <w:szCs w:val="20"/>
              </w:rPr>
              <w:t xml:space="preserve">over lunch </w:t>
            </w:r>
            <w:r w:rsidR="00B47E4E" w:rsidRPr="00147F3A">
              <w:rPr>
                <w:sz w:val="20"/>
                <w:szCs w:val="20"/>
              </w:rPr>
              <w:t xml:space="preserve">with stakeholders </w:t>
            </w:r>
            <w:r w:rsidR="006109AC" w:rsidRPr="00147F3A">
              <w:rPr>
                <w:sz w:val="20"/>
                <w:szCs w:val="20"/>
              </w:rPr>
              <w:t xml:space="preserve">and the Board’s </w:t>
            </w:r>
            <w:r w:rsidR="00A36DCF" w:rsidRPr="00147F3A">
              <w:rPr>
                <w:sz w:val="20"/>
                <w:szCs w:val="20"/>
              </w:rPr>
              <w:t>Advisory Panel members</w:t>
            </w:r>
            <w:r w:rsidR="006109AC" w:rsidRPr="00147F3A">
              <w:rPr>
                <w:sz w:val="20"/>
                <w:szCs w:val="20"/>
              </w:rPr>
              <w:t>.</w:t>
            </w:r>
            <w:r w:rsidR="00B47E4E" w:rsidRPr="00147F3A">
              <w:rPr>
                <w:sz w:val="20"/>
                <w:szCs w:val="20"/>
              </w:rPr>
              <w:t xml:space="preserve"> </w:t>
            </w:r>
            <w:r w:rsidR="00306963">
              <w:rPr>
                <w:sz w:val="20"/>
                <w:szCs w:val="20"/>
              </w:rPr>
              <w:t xml:space="preserve"> </w:t>
            </w:r>
            <w:r w:rsidR="00B47E4E" w:rsidRPr="00147F3A">
              <w:rPr>
                <w:sz w:val="20"/>
                <w:szCs w:val="20"/>
              </w:rPr>
              <w:t>Thank you to everyone (</w:t>
            </w:r>
            <w:r w:rsidRPr="00147F3A">
              <w:rPr>
                <w:sz w:val="20"/>
                <w:szCs w:val="20"/>
              </w:rPr>
              <w:t>E</w:t>
            </w:r>
            <w:r w:rsidR="00306963">
              <w:rPr>
                <w:sz w:val="20"/>
                <w:szCs w:val="20"/>
              </w:rPr>
              <w:t>Y</w:t>
            </w:r>
            <w:r w:rsidRPr="00147F3A">
              <w:rPr>
                <w:sz w:val="20"/>
                <w:szCs w:val="20"/>
              </w:rPr>
              <w:t xml:space="preserve"> </w:t>
            </w:r>
            <w:r w:rsidR="00B47E4E" w:rsidRPr="00147F3A">
              <w:rPr>
                <w:sz w:val="20"/>
                <w:szCs w:val="20"/>
              </w:rPr>
              <w:t>partners</w:t>
            </w:r>
            <w:r w:rsidRPr="00147F3A">
              <w:rPr>
                <w:sz w:val="20"/>
                <w:szCs w:val="20"/>
              </w:rPr>
              <w:t xml:space="preserve">, </w:t>
            </w:r>
            <w:r w:rsidR="00B47E4E" w:rsidRPr="00147F3A">
              <w:rPr>
                <w:sz w:val="20"/>
                <w:szCs w:val="20"/>
              </w:rPr>
              <w:t xml:space="preserve">clients, stakeholders and the Board’s </w:t>
            </w:r>
            <w:r w:rsidR="00A36DCF" w:rsidRPr="00147F3A">
              <w:rPr>
                <w:sz w:val="20"/>
                <w:szCs w:val="20"/>
              </w:rPr>
              <w:t>Advisory Panel</w:t>
            </w:r>
            <w:r w:rsidR="00B47E4E" w:rsidRPr="00147F3A">
              <w:rPr>
                <w:sz w:val="20"/>
                <w:szCs w:val="20"/>
              </w:rPr>
              <w:t>)</w:t>
            </w:r>
            <w:r w:rsidR="00A36DCF" w:rsidRPr="00147F3A">
              <w:rPr>
                <w:sz w:val="20"/>
                <w:szCs w:val="20"/>
              </w:rPr>
              <w:t xml:space="preserve"> for</w:t>
            </w:r>
            <w:r w:rsidR="00B47E4E" w:rsidRPr="00147F3A">
              <w:rPr>
                <w:sz w:val="20"/>
                <w:szCs w:val="20"/>
              </w:rPr>
              <w:t xml:space="preserve"> </w:t>
            </w:r>
            <w:r w:rsidRPr="00147F3A">
              <w:rPr>
                <w:sz w:val="20"/>
                <w:szCs w:val="20"/>
              </w:rPr>
              <w:t>attending and taking the opportunity to engage with the Board.</w:t>
            </w:r>
          </w:p>
          <w:p w14:paraId="1E715007" w14:textId="77777777" w:rsidR="004C5DED" w:rsidRPr="00147F3A" w:rsidRDefault="00524545" w:rsidP="004C5DED">
            <w:pPr>
              <w:jc w:val="both"/>
              <w:rPr>
                <w:sz w:val="20"/>
                <w:szCs w:val="20"/>
              </w:rPr>
            </w:pPr>
            <w:r w:rsidRPr="00147F3A">
              <w:rPr>
                <w:sz w:val="20"/>
                <w:szCs w:val="20"/>
              </w:rPr>
              <w:t>At the Board’s meeting, we</w:t>
            </w:r>
            <w:r w:rsidR="00075FDB" w:rsidRPr="00147F3A">
              <w:rPr>
                <w:sz w:val="20"/>
                <w:szCs w:val="20"/>
              </w:rPr>
              <w:t xml:space="preserve"> discussed the progress and direction of </w:t>
            </w:r>
            <w:r w:rsidRPr="00147F3A">
              <w:rPr>
                <w:sz w:val="20"/>
                <w:szCs w:val="20"/>
              </w:rPr>
              <w:t>our</w:t>
            </w:r>
            <w:r w:rsidR="00075FDB" w:rsidRPr="00147F3A">
              <w:rPr>
                <w:sz w:val="20"/>
                <w:szCs w:val="20"/>
              </w:rPr>
              <w:t xml:space="preserve"> current projects and 2017 agenda</w:t>
            </w:r>
            <w:r w:rsidR="004C5DED" w:rsidRPr="00147F3A">
              <w:rPr>
                <w:sz w:val="20"/>
                <w:szCs w:val="20"/>
              </w:rPr>
              <w:t>, the operation of Sounding Board and the adoption of the Tax Transparency Code (the Code) among Australian corporate taxpayers.</w:t>
            </w:r>
          </w:p>
          <w:p w14:paraId="589387FD" w14:textId="72A327C9" w:rsidR="00992845" w:rsidRPr="00B22657" w:rsidRDefault="00992845" w:rsidP="00A36DCF">
            <w:pPr>
              <w:jc w:val="both"/>
            </w:pPr>
            <w:r w:rsidRPr="00147F3A">
              <w:rPr>
                <w:sz w:val="20"/>
                <w:szCs w:val="20"/>
              </w:rPr>
              <w:t xml:space="preserve">Some </w:t>
            </w:r>
            <w:r w:rsidR="00A36DCF" w:rsidRPr="00147F3A">
              <w:rPr>
                <w:sz w:val="20"/>
                <w:szCs w:val="20"/>
              </w:rPr>
              <w:t xml:space="preserve">additional detail on the progress of the Board’s work is </w:t>
            </w:r>
            <w:r w:rsidRPr="00147F3A">
              <w:rPr>
                <w:sz w:val="20"/>
                <w:szCs w:val="20"/>
              </w:rPr>
              <w:t>set out below.</w:t>
            </w:r>
          </w:p>
        </w:tc>
        <w:tc>
          <w:tcPr>
            <w:tcW w:w="590" w:type="dxa"/>
            <w:gridSpan w:val="3"/>
          </w:tcPr>
          <w:p w14:paraId="2ED4E8D3" w14:textId="77777777" w:rsidR="00DE77A2" w:rsidRPr="00B22657" w:rsidRDefault="00DE77A2" w:rsidP="001E4DCF">
            <w:pPr>
              <w:jc w:val="both"/>
            </w:pPr>
          </w:p>
        </w:tc>
      </w:tr>
      <w:tr w:rsidR="005B32D7" w:rsidRPr="005B32D7" w14:paraId="31B75032" w14:textId="77777777" w:rsidTr="00AF7D92">
        <w:trPr>
          <w:gridBefore w:val="2"/>
          <w:gridAfter w:val="2"/>
          <w:wBefore w:w="96" w:type="dxa"/>
          <w:wAfter w:w="129" w:type="dxa"/>
          <w:jc w:val="center"/>
        </w:trPr>
        <w:tc>
          <w:tcPr>
            <w:tcW w:w="625" w:type="dxa"/>
            <w:gridSpan w:val="3"/>
            <w:shd w:val="clear" w:color="auto" w:fill="auto"/>
          </w:tcPr>
          <w:p w14:paraId="20869394" w14:textId="6BAEC79A" w:rsidR="00DE77A2" w:rsidRPr="005B32D7" w:rsidRDefault="00DE77A2" w:rsidP="001E4DCF">
            <w:pPr>
              <w:jc w:val="both"/>
            </w:pPr>
          </w:p>
        </w:tc>
        <w:tc>
          <w:tcPr>
            <w:tcW w:w="9225" w:type="dxa"/>
            <w:gridSpan w:val="2"/>
            <w:shd w:val="clear" w:color="auto" w:fill="auto"/>
          </w:tcPr>
          <w:p w14:paraId="65D84BE9" w14:textId="75CE519F" w:rsidR="00DE77A2" w:rsidRPr="002256FA" w:rsidRDefault="00075FDB" w:rsidP="0019214D">
            <w:pPr>
              <w:pStyle w:val="Heading2"/>
              <w:jc w:val="both"/>
              <w:outlineLvl w:val="1"/>
            </w:pPr>
            <w:r>
              <w:t>Tax Transparency Code</w:t>
            </w:r>
          </w:p>
        </w:tc>
        <w:tc>
          <w:tcPr>
            <w:tcW w:w="590" w:type="dxa"/>
            <w:gridSpan w:val="3"/>
            <w:shd w:val="clear" w:color="auto" w:fill="auto"/>
          </w:tcPr>
          <w:p w14:paraId="35E51DDC" w14:textId="77777777" w:rsidR="00DE77A2" w:rsidRPr="005B32D7" w:rsidRDefault="00DE77A2" w:rsidP="001E4DCF">
            <w:pPr>
              <w:jc w:val="both"/>
            </w:pPr>
          </w:p>
        </w:tc>
      </w:tr>
      <w:tr w:rsidR="00DE77A2" w:rsidRPr="00B22657" w14:paraId="57D33DDE" w14:textId="77777777" w:rsidTr="00AF7D92">
        <w:trPr>
          <w:gridBefore w:val="2"/>
          <w:gridAfter w:val="2"/>
          <w:wBefore w:w="96" w:type="dxa"/>
          <w:wAfter w:w="129" w:type="dxa"/>
          <w:jc w:val="center"/>
        </w:trPr>
        <w:tc>
          <w:tcPr>
            <w:tcW w:w="625" w:type="dxa"/>
            <w:gridSpan w:val="3"/>
          </w:tcPr>
          <w:p w14:paraId="608C6EBF" w14:textId="77777777" w:rsidR="00DE77A2" w:rsidRPr="00B22657" w:rsidRDefault="00DE77A2" w:rsidP="001E4DCF">
            <w:pPr>
              <w:jc w:val="both"/>
            </w:pPr>
          </w:p>
        </w:tc>
        <w:tc>
          <w:tcPr>
            <w:tcW w:w="9225" w:type="dxa"/>
            <w:gridSpan w:val="2"/>
          </w:tcPr>
          <w:p w14:paraId="09463359" w14:textId="6455CE7F" w:rsidR="00075FDB" w:rsidRPr="00147F3A" w:rsidRDefault="00075FDB" w:rsidP="001E4DCF">
            <w:pPr>
              <w:jc w:val="both"/>
              <w:rPr>
                <w:sz w:val="20"/>
                <w:szCs w:val="20"/>
              </w:rPr>
            </w:pPr>
            <w:r w:rsidRPr="00147F3A">
              <w:rPr>
                <w:sz w:val="20"/>
                <w:szCs w:val="20"/>
              </w:rPr>
              <w:t>The Board noted that 7</w:t>
            </w:r>
            <w:r w:rsidR="004C5DED" w:rsidRPr="00147F3A">
              <w:rPr>
                <w:sz w:val="20"/>
                <w:szCs w:val="20"/>
              </w:rPr>
              <w:t>6</w:t>
            </w:r>
            <w:r w:rsidRPr="00147F3A">
              <w:rPr>
                <w:sz w:val="20"/>
                <w:szCs w:val="20"/>
              </w:rPr>
              <w:t xml:space="preserve"> organisations</w:t>
            </w:r>
            <w:r w:rsidR="00E22C44" w:rsidRPr="00147F3A">
              <w:rPr>
                <w:sz w:val="20"/>
                <w:szCs w:val="20"/>
              </w:rPr>
              <w:t xml:space="preserve"> </w:t>
            </w:r>
            <w:r w:rsidR="00A15894" w:rsidRPr="00147F3A">
              <w:rPr>
                <w:sz w:val="20"/>
                <w:szCs w:val="20"/>
              </w:rPr>
              <w:t>(</w:t>
            </w:r>
            <w:r w:rsidR="00E22C44" w:rsidRPr="00147F3A">
              <w:rPr>
                <w:sz w:val="20"/>
                <w:szCs w:val="20"/>
              </w:rPr>
              <w:t>including private and foreign companies</w:t>
            </w:r>
            <w:r w:rsidR="00A15894" w:rsidRPr="00147F3A">
              <w:rPr>
                <w:sz w:val="20"/>
                <w:szCs w:val="20"/>
              </w:rPr>
              <w:t>)</w:t>
            </w:r>
            <w:r w:rsidRPr="00147F3A">
              <w:rPr>
                <w:sz w:val="20"/>
                <w:szCs w:val="20"/>
              </w:rPr>
              <w:t xml:space="preserve"> have now indicated their intention to adopt the </w:t>
            </w:r>
            <w:r w:rsidR="00CF5B7A" w:rsidRPr="00147F3A">
              <w:rPr>
                <w:sz w:val="20"/>
                <w:szCs w:val="20"/>
              </w:rPr>
              <w:t>Code</w:t>
            </w:r>
            <w:r w:rsidR="00896821" w:rsidRPr="00147F3A">
              <w:rPr>
                <w:sz w:val="20"/>
                <w:szCs w:val="20"/>
              </w:rPr>
              <w:t xml:space="preserve"> </w:t>
            </w:r>
            <w:r w:rsidR="0060596C" w:rsidRPr="00147F3A">
              <w:rPr>
                <w:sz w:val="20"/>
                <w:szCs w:val="20"/>
              </w:rPr>
              <w:t>–</w:t>
            </w:r>
            <w:r w:rsidR="00896821" w:rsidRPr="00147F3A">
              <w:rPr>
                <w:sz w:val="20"/>
                <w:szCs w:val="20"/>
              </w:rPr>
              <w:t xml:space="preserve"> </w:t>
            </w:r>
            <w:r w:rsidR="00CF5B7A" w:rsidRPr="00147F3A">
              <w:rPr>
                <w:sz w:val="20"/>
                <w:szCs w:val="20"/>
              </w:rPr>
              <w:t xml:space="preserve">the set of principles and </w:t>
            </w:r>
            <w:r w:rsidR="0060596C" w:rsidRPr="00147F3A">
              <w:rPr>
                <w:sz w:val="20"/>
                <w:szCs w:val="20"/>
              </w:rPr>
              <w:t>minimum standards</w:t>
            </w:r>
            <w:r w:rsidR="00CF5B7A" w:rsidRPr="00147F3A">
              <w:rPr>
                <w:sz w:val="20"/>
                <w:szCs w:val="20"/>
              </w:rPr>
              <w:t xml:space="preserve"> to guide the disclosure of tax information by businesses.</w:t>
            </w:r>
            <w:r w:rsidR="009E5F0E" w:rsidRPr="00147F3A">
              <w:rPr>
                <w:sz w:val="20"/>
                <w:szCs w:val="20"/>
              </w:rPr>
              <w:t xml:space="preserve"> </w:t>
            </w:r>
            <w:r w:rsidR="00306963">
              <w:rPr>
                <w:sz w:val="20"/>
                <w:szCs w:val="20"/>
              </w:rPr>
              <w:t xml:space="preserve"> </w:t>
            </w:r>
            <w:r w:rsidR="00A05DAF" w:rsidRPr="00147F3A">
              <w:rPr>
                <w:sz w:val="20"/>
                <w:szCs w:val="20"/>
              </w:rPr>
              <w:t>As this update is being sent out, h</w:t>
            </w:r>
            <w:r w:rsidR="004C5DED" w:rsidRPr="00147F3A">
              <w:rPr>
                <w:sz w:val="20"/>
                <w:szCs w:val="20"/>
              </w:rPr>
              <w:t>alf (38)</w:t>
            </w:r>
            <w:r w:rsidR="00B22657" w:rsidRPr="00147F3A">
              <w:rPr>
                <w:sz w:val="20"/>
                <w:szCs w:val="20"/>
              </w:rPr>
              <w:t xml:space="preserve"> of these </w:t>
            </w:r>
            <w:r w:rsidR="004C5DED" w:rsidRPr="00147F3A">
              <w:rPr>
                <w:sz w:val="20"/>
                <w:szCs w:val="20"/>
              </w:rPr>
              <w:t xml:space="preserve">companies </w:t>
            </w:r>
            <w:r w:rsidR="00B22657" w:rsidRPr="00147F3A">
              <w:rPr>
                <w:sz w:val="20"/>
                <w:szCs w:val="20"/>
              </w:rPr>
              <w:t xml:space="preserve">have already published their </w:t>
            </w:r>
            <w:r w:rsidR="00A36DCF" w:rsidRPr="00147F3A">
              <w:rPr>
                <w:sz w:val="20"/>
                <w:szCs w:val="20"/>
              </w:rPr>
              <w:t xml:space="preserve">first </w:t>
            </w:r>
            <w:r w:rsidR="00B22657" w:rsidRPr="00147F3A">
              <w:rPr>
                <w:sz w:val="20"/>
                <w:szCs w:val="20"/>
              </w:rPr>
              <w:t>report</w:t>
            </w:r>
            <w:r w:rsidR="0060596C" w:rsidRPr="00147F3A">
              <w:rPr>
                <w:sz w:val="20"/>
                <w:szCs w:val="20"/>
              </w:rPr>
              <w:t>s</w:t>
            </w:r>
            <w:r w:rsidR="00B22657" w:rsidRPr="00147F3A">
              <w:rPr>
                <w:sz w:val="20"/>
                <w:szCs w:val="20"/>
              </w:rPr>
              <w:t xml:space="preserve">.  </w:t>
            </w:r>
            <w:r w:rsidR="009E5F0E" w:rsidRPr="00147F3A">
              <w:rPr>
                <w:sz w:val="20"/>
                <w:szCs w:val="20"/>
              </w:rPr>
              <w:t xml:space="preserve">A register of these organisations can be found at: </w:t>
            </w:r>
            <w:hyperlink r:id="rId15" w:history="1">
              <w:r w:rsidR="009E5F0E" w:rsidRPr="00147F3A">
                <w:rPr>
                  <w:rStyle w:val="Hyperlink"/>
                  <w:sz w:val="20"/>
                  <w:szCs w:val="20"/>
                </w:rPr>
                <w:t>http://taxboard.gov.au/current-activities/transparency-code-register/</w:t>
              </w:r>
            </w:hyperlink>
            <w:r w:rsidR="00C10A51" w:rsidRPr="00147F3A">
              <w:rPr>
                <w:sz w:val="20"/>
                <w:szCs w:val="20"/>
              </w:rPr>
              <w:t>.</w:t>
            </w:r>
            <w:r w:rsidR="009E5F0E" w:rsidRPr="00147F3A">
              <w:rPr>
                <w:sz w:val="20"/>
                <w:szCs w:val="20"/>
              </w:rPr>
              <w:t xml:space="preserve">  The Board expects more organisations to adopt the </w:t>
            </w:r>
            <w:r w:rsidR="0060596C" w:rsidRPr="00147F3A">
              <w:rPr>
                <w:sz w:val="20"/>
                <w:szCs w:val="20"/>
              </w:rPr>
              <w:t>C</w:t>
            </w:r>
            <w:r w:rsidR="009E5F0E" w:rsidRPr="00147F3A">
              <w:rPr>
                <w:sz w:val="20"/>
                <w:szCs w:val="20"/>
              </w:rPr>
              <w:t xml:space="preserve">ode </w:t>
            </w:r>
            <w:r w:rsidR="00A36DCF" w:rsidRPr="00147F3A">
              <w:rPr>
                <w:sz w:val="20"/>
                <w:szCs w:val="20"/>
              </w:rPr>
              <w:t xml:space="preserve">as </w:t>
            </w:r>
            <w:r w:rsidR="009E5F0E" w:rsidRPr="00147F3A">
              <w:rPr>
                <w:sz w:val="20"/>
                <w:szCs w:val="20"/>
              </w:rPr>
              <w:t>2017</w:t>
            </w:r>
            <w:r w:rsidR="00A36DCF" w:rsidRPr="00147F3A">
              <w:rPr>
                <w:sz w:val="20"/>
                <w:szCs w:val="20"/>
              </w:rPr>
              <w:t xml:space="preserve"> progresses</w:t>
            </w:r>
            <w:r w:rsidR="009E5F0E" w:rsidRPr="00147F3A">
              <w:rPr>
                <w:sz w:val="20"/>
                <w:szCs w:val="20"/>
              </w:rPr>
              <w:t>.</w:t>
            </w:r>
          </w:p>
          <w:p w14:paraId="4148880D" w14:textId="1255BCB3" w:rsidR="00A05DAF" w:rsidRPr="00147F3A" w:rsidRDefault="00A05DAF" w:rsidP="009E5F0E">
            <w:pPr>
              <w:jc w:val="both"/>
              <w:rPr>
                <w:sz w:val="20"/>
                <w:szCs w:val="20"/>
              </w:rPr>
            </w:pPr>
            <w:r w:rsidRPr="00147F3A">
              <w:rPr>
                <w:sz w:val="20"/>
                <w:szCs w:val="20"/>
              </w:rPr>
              <w:t>T</w:t>
            </w:r>
            <w:r w:rsidR="00075FDB" w:rsidRPr="00147F3A">
              <w:rPr>
                <w:sz w:val="20"/>
                <w:szCs w:val="20"/>
              </w:rPr>
              <w:t xml:space="preserve">he Board </w:t>
            </w:r>
            <w:r w:rsidRPr="00147F3A">
              <w:rPr>
                <w:sz w:val="20"/>
                <w:szCs w:val="20"/>
              </w:rPr>
              <w:t xml:space="preserve">received an update on the status </w:t>
            </w:r>
            <w:r w:rsidR="00075FDB" w:rsidRPr="00147F3A">
              <w:rPr>
                <w:sz w:val="20"/>
                <w:szCs w:val="20"/>
              </w:rPr>
              <w:t xml:space="preserve">of the AASB’s work </w:t>
            </w:r>
            <w:r w:rsidRPr="00147F3A">
              <w:rPr>
                <w:sz w:val="20"/>
                <w:szCs w:val="20"/>
              </w:rPr>
              <w:t xml:space="preserve">on </w:t>
            </w:r>
            <w:r w:rsidR="00075FDB" w:rsidRPr="00147F3A">
              <w:rPr>
                <w:sz w:val="20"/>
                <w:szCs w:val="20"/>
              </w:rPr>
              <w:t xml:space="preserve">material to </w:t>
            </w:r>
            <w:r w:rsidR="009E5F0E" w:rsidRPr="00147F3A">
              <w:rPr>
                <w:sz w:val="20"/>
                <w:szCs w:val="20"/>
              </w:rPr>
              <w:t xml:space="preserve">guide </w:t>
            </w:r>
            <w:r w:rsidR="00075FDB" w:rsidRPr="00147F3A">
              <w:rPr>
                <w:sz w:val="20"/>
                <w:szCs w:val="20"/>
              </w:rPr>
              <w:t xml:space="preserve">organisations </w:t>
            </w:r>
            <w:r w:rsidR="009E5F0E" w:rsidRPr="00147F3A">
              <w:rPr>
                <w:sz w:val="20"/>
                <w:szCs w:val="20"/>
              </w:rPr>
              <w:t xml:space="preserve">seeking to </w:t>
            </w:r>
            <w:r w:rsidR="00075FDB" w:rsidRPr="00147F3A">
              <w:rPr>
                <w:sz w:val="20"/>
                <w:szCs w:val="20"/>
              </w:rPr>
              <w:t xml:space="preserve">comply with the obligations </w:t>
            </w:r>
            <w:r w:rsidR="003A5361" w:rsidRPr="00147F3A">
              <w:rPr>
                <w:sz w:val="20"/>
                <w:szCs w:val="20"/>
              </w:rPr>
              <w:t xml:space="preserve">they have taken on </w:t>
            </w:r>
            <w:r w:rsidR="00075FDB" w:rsidRPr="00147F3A">
              <w:rPr>
                <w:sz w:val="20"/>
                <w:szCs w:val="20"/>
              </w:rPr>
              <w:t xml:space="preserve">under the Code. </w:t>
            </w:r>
          </w:p>
          <w:p w14:paraId="06817466" w14:textId="317E7086" w:rsidR="00DE77A2" w:rsidRPr="00B22657" w:rsidRDefault="009E5F0E" w:rsidP="00AF7D92">
            <w:pPr>
              <w:jc w:val="both"/>
            </w:pPr>
            <w:r w:rsidRPr="00147F3A">
              <w:rPr>
                <w:sz w:val="20"/>
                <w:szCs w:val="20"/>
              </w:rPr>
              <w:t>The Board encourages you to adopt the Code and support and assist your clients to adopt it.</w:t>
            </w:r>
            <w:r w:rsidR="00C10A51" w:rsidRPr="00147F3A">
              <w:rPr>
                <w:sz w:val="20"/>
                <w:szCs w:val="20"/>
              </w:rPr>
              <w:t xml:space="preserve">  For further information on the </w:t>
            </w:r>
            <w:r w:rsidR="003A5361" w:rsidRPr="00147F3A">
              <w:rPr>
                <w:sz w:val="20"/>
                <w:szCs w:val="20"/>
              </w:rPr>
              <w:t xml:space="preserve">Code </w:t>
            </w:r>
            <w:r w:rsidR="00C10A51" w:rsidRPr="00147F3A">
              <w:rPr>
                <w:sz w:val="20"/>
                <w:szCs w:val="20"/>
              </w:rPr>
              <w:t xml:space="preserve">or to register your intention to adopt it, please contact the Board at </w:t>
            </w:r>
            <w:hyperlink r:id="rId16" w:history="1">
              <w:r w:rsidR="00C10A51" w:rsidRPr="00147F3A">
                <w:rPr>
                  <w:rStyle w:val="Hyperlink"/>
                  <w:sz w:val="20"/>
                  <w:szCs w:val="20"/>
                </w:rPr>
                <w:t>taxboard@treasury.gov.au</w:t>
              </w:r>
            </w:hyperlink>
            <w:r w:rsidR="00C10A51" w:rsidRPr="00147F3A">
              <w:rPr>
                <w:sz w:val="20"/>
                <w:szCs w:val="20"/>
              </w:rPr>
              <w:t>.</w:t>
            </w:r>
          </w:p>
        </w:tc>
        <w:tc>
          <w:tcPr>
            <w:tcW w:w="590" w:type="dxa"/>
            <w:gridSpan w:val="3"/>
          </w:tcPr>
          <w:p w14:paraId="2F5B2CD2" w14:textId="77777777" w:rsidR="00DE77A2" w:rsidRPr="00B22657" w:rsidRDefault="00DE77A2" w:rsidP="001E4DCF">
            <w:pPr>
              <w:jc w:val="both"/>
            </w:pPr>
          </w:p>
        </w:tc>
      </w:tr>
      <w:tr w:rsidR="00992845" w:rsidRPr="005B32D7" w14:paraId="2F47A358" w14:textId="77777777" w:rsidTr="00AF7D92">
        <w:trPr>
          <w:gridBefore w:val="2"/>
          <w:gridAfter w:val="2"/>
          <w:wBefore w:w="96" w:type="dxa"/>
          <w:wAfter w:w="129" w:type="dxa"/>
          <w:jc w:val="center"/>
        </w:trPr>
        <w:tc>
          <w:tcPr>
            <w:tcW w:w="625" w:type="dxa"/>
            <w:gridSpan w:val="3"/>
            <w:shd w:val="clear" w:color="auto" w:fill="auto"/>
          </w:tcPr>
          <w:p w14:paraId="6D30BAB3" w14:textId="77777777" w:rsidR="00992845" w:rsidRPr="005B32D7" w:rsidRDefault="00992845" w:rsidP="00EF0517">
            <w:pPr>
              <w:jc w:val="both"/>
            </w:pPr>
          </w:p>
        </w:tc>
        <w:tc>
          <w:tcPr>
            <w:tcW w:w="9225" w:type="dxa"/>
            <w:gridSpan w:val="2"/>
            <w:shd w:val="clear" w:color="auto" w:fill="auto"/>
          </w:tcPr>
          <w:p w14:paraId="0177549A" w14:textId="77777777" w:rsidR="00992845" w:rsidRPr="005B32D7" w:rsidRDefault="00992845" w:rsidP="00EF0517">
            <w:pPr>
              <w:pStyle w:val="Heading2"/>
              <w:jc w:val="both"/>
              <w:outlineLvl w:val="1"/>
            </w:pPr>
            <w:r>
              <w:t>Sounding Board</w:t>
            </w:r>
          </w:p>
        </w:tc>
        <w:tc>
          <w:tcPr>
            <w:tcW w:w="590" w:type="dxa"/>
            <w:gridSpan w:val="3"/>
            <w:shd w:val="clear" w:color="auto" w:fill="auto"/>
          </w:tcPr>
          <w:p w14:paraId="59F536E4" w14:textId="77777777" w:rsidR="00992845" w:rsidRPr="005B32D7" w:rsidRDefault="00992845" w:rsidP="00EF0517">
            <w:pPr>
              <w:jc w:val="both"/>
            </w:pPr>
          </w:p>
        </w:tc>
      </w:tr>
      <w:tr w:rsidR="00992845" w:rsidRPr="00B22657" w14:paraId="3B1632EE" w14:textId="77777777" w:rsidTr="00AF7D92">
        <w:trPr>
          <w:gridBefore w:val="2"/>
          <w:gridAfter w:val="2"/>
          <w:wBefore w:w="96" w:type="dxa"/>
          <w:wAfter w:w="129" w:type="dxa"/>
          <w:jc w:val="center"/>
        </w:trPr>
        <w:tc>
          <w:tcPr>
            <w:tcW w:w="625" w:type="dxa"/>
            <w:gridSpan w:val="3"/>
          </w:tcPr>
          <w:p w14:paraId="6A523617" w14:textId="77777777" w:rsidR="00992845" w:rsidRPr="00B22657" w:rsidRDefault="00992845" w:rsidP="00EF0517">
            <w:pPr>
              <w:jc w:val="both"/>
            </w:pPr>
          </w:p>
        </w:tc>
        <w:tc>
          <w:tcPr>
            <w:tcW w:w="9225" w:type="dxa"/>
            <w:gridSpan w:val="2"/>
          </w:tcPr>
          <w:p w14:paraId="5E735B05" w14:textId="26C01382" w:rsidR="00D50127" w:rsidRPr="00147F3A" w:rsidRDefault="00992845" w:rsidP="00D50127">
            <w:pPr>
              <w:jc w:val="both"/>
              <w:rPr>
                <w:sz w:val="20"/>
                <w:szCs w:val="20"/>
              </w:rPr>
            </w:pPr>
            <w:r w:rsidRPr="00147F3A">
              <w:rPr>
                <w:sz w:val="20"/>
                <w:szCs w:val="20"/>
              </w:rPr>
              <w:t>The Board received an update on the recent activity on the Sounding Board</w:t>
            </w:r>
            <w:r w:rsidR="00C10A51" w:rsidRPr="00147F3A">
              <w:rPr>
                <w:sz w:val="20"/>
                <w:szCs w:val="20"/>
              </w:rPr>
              <w:t xml:space="preserve"> and noted some of the most-supported ideas</w:t>
            </w:r>
            <w:r w:rsidRPr="00147F3A">
              <w:rPr>
                <w:sz w:val="20"/>
                <w:szCs w:val="20"/>
              </w:rPr>
              <w:t xml:space="preserve">. </w:t>
            </w:r>
            <w:r w:rsidR="00C10A51" w:rsidRPr="00147F3A">
              <w:rPr>
                <w:sz w:val="20"/>
                <w:szCs w:val="20"/>
              </w:rPr>
              <w:t xml:space="preserve"> The Board acknowledged that improvements</w:t>
            </w:r>
            <w:r w:rsidR="00D50127" w:rsidRPr="00147F3A">
              <w:rPr>
                <w:sz w:val="20"/>
                <w:szCs w:val="20"/>
              </w:rPr>
              <w:t xml:space="preserve"> needed to be made in the timeliness of providing feedback on ideas and </w:t>
            </w:r>
            <w:r w:rsidR="00C10A51" w:rsidRPr="00147F3A">
              <w:rPr>
                <w:sz w:val="20"/>
                <w:szCs w:val="20"/>
              </w:rPr>
              <w:t>communicatin</w:t>
            </w:r>
            <w:r w:rsidR="0057608B" w:rsidRPr="00147F3A">
              <w:rPr>
                <w:sz w:val="20"/>
                <w:szCs w:val="20"/>
              </w:rPr>
              <w:t>g on the progress of ideas</w:t>
            </w:r>
            <w:r w:rsidR="00306CCB" w:rsidRPr="00147F3A">
              <w:rPr>
                <w:sz w:val="20"/>
                <w:szCs w:val="20"/>
              </w:rPr>
              <w:t xml:space="preserve">. </w:t>
            </w:r>
            <w:r w:rsidR="0057608B" w:rsidRPr="00147F3A">
              <w:rPr>
                <w:sz w:val="20"/>
                <w:szCs w:val="20"/>
              </w:rPr>
              <w:t xml:space="preserve"> We are investigating ways to improve the effectiveness of this transparent forum and the opportunity to share tax ideas with the Board.</w:t>
            </w:r>
          </w:p>
          <w:p w14:paraId="565E1C09" w14:textId="578D841D" w:rsidR="00D50127" w:rsidRPr="00D50127" w:rsidRDefault="00992845" w:rsidP="00D50127">
            <w:pPr>
              <w:jc w:val="both"/>
            </w:pPr>
            <w:r w:rsidRPr="00147F3A">
              <w:rPr>
                <w:sz w:val="20"/>
                <w:szCs w:val="20"/>
              </w:rPr>
              <w:t xml:space="preserve">The Board continues to monitor and review activity on Sounding Board, which is a standing item on the Board’s agenda. </w:t>
            </w:r>
            <w:r w:rsidR="00306963">
              <w:rPr>
                <w:sz w:val="20"/>
                <w:szCs w:val="20"/>
              </w:rPr>
              <w:t xml:space="preserve"> </w:t>
            </w:r>
            <w:r w:rsidRPr="00147F3A">
              <w:rPr>
                <w:sz w:val="20"/>
                <w:szCs w:val="20"/>
              </w:rPr>
              <w:t xml:space="preserve">If you would like to comment, vote or post your own suggestion, you can do so by </w:t>
            </w:r>
            <w:hyperlink r:id="rId17" w:history="1">
              <w:r w:rsidR="0034596E" w:rsidRPr="00147F3A">
                <w:rPr>
                  <w:rStyle w:val="Hyperlink"/>
                  <w:sz w:val="20"/>
                  <w:szCs w:val="20"/>
                </w:rPr>
                <w:t>registering</w:t>
              </w:r>
            </w:hyperlink>
            <w:r w:rsidR="0034596E" w:rsidRPr="00147F3A">
              <w:rPr>
                <w:sz w:val="20"/>
                <w:szCs w:val="20"/>
              </w:rPr>
              <w:t xml:space="preserve"> </w:t>
            </w:r>
            <w:r w:rsidRPr="00147F3A">
              <w:rPr>
                <w:sz w:val="20"/>
                <w:szCs w:val="20"/>
              </w:rPr>
              <w:t xml:space="preserve">with Sounding Board.  Please visit Sounding Board for more information – </w:t>
            </w:r>
            <w:hyperlink r:id="rId18" w:history="1">
              <w:r w:rsidR="0034596E" w:rsidRPr="00147F3A">
                <w:rPr>
                  <w:rStyle w:val="Hyperlink"/>
                  <w:sz w:val="20"/>
                  <w:szCs w:val="20"/>
                </w:rPr>
                <w:t>https://taxboard.ideascale.com/</w:t>
              </w:r>
            </w:hyperlink>
            <w:r w:rsidR="00D50127" w:rsidRPr="00147F3A">
              <w:rPr>
                <w:sz w:val="20"/>
                <w:szCs w:val="20"/>
              </w:rPr>
              <w:t>.</w:t>
            </w:r>
            <w:r w:rsidR="00D50127" w:rsidRPr="00D50127">
              <w:t xml:space="preserve"> </w:t>
            </w:r>
          </w:p>
        </w:tc>
        <w:tc>
          <w:tcPr>
            <w:tcW w:w="590" w:type="dxa"/>
            <w:gridSpan w:val="3"/>
          </w:tcPr>
          <w:p w14:paraId="73666AA5" w14:textId="77777777" w:rsidR="00992845" w:rsidRPr="00B22657" w:rsidRDefault="00992845" w:rsidP="00EF0517">
            <w:pPr>
              <w:jc w:val="both"/>
            </w:pPr>
          </w:p>
        </w:tc>
      </w:tr>
      <w:tr w:rsidR="000D3A08" w:rsidRPr="005B32D7" w14:paraId="71076FE1" w14:textId="77777777" w:rsidTr="00AF7D92">
        <w:trPr>
          <w:gridBefore w:val="2"/>
          <w:gridAfter w:val="2"/>
          <w:wBefore w:w="96" w:type="dxa"/>
          <w:wAfter w:w="129" w:type="dxa"/>
          <w:jc w:val="center"/>
        </w:trPr>
        <w:tc>
          <w:tcPr>
            <w:tcW w:w="625" w:type="dxa"/>
            <w:gridSpan w:val="3"/>
            <w:shd w:val="clear" w:color="auto" w:fill="auto"/>
          </w:tcPr>
          <w:p w14:paraId="257FE93A" w14:textId="77777777" w:rsidR="000D3A08" w:rsidRPr="005B32D7" w:rsidRDefault="000D3A08" w:rsidP="001E4DCF">
            <w:pPr>
              <w:jc w:val="both"/>
            </w:pPr>
          </w:p>
        </w:tc>
        <w:tc>
          <w:tcPr>
            <w:tcW w:w="9225" w:type="dxa"/>
            <w:gridSpan w:val="2"/>
            <w:shd w:val="clear" w:color="auto" w:fill="auto"/>
          </w:tcPr>
          <w:p w14:paraId="37231B4E" w14:textId="4F1DA885" w:rsidR="000D3A08" w:rsidRPr="00D50127" w:rsidRDefault="00306CCB" w:rsidP="00A16E9D">
            <w:pPr>
              <w:pStyle w:val="Heading2"/>
              <w:jc w:val="both"/>
              <w:outlineLvl w:val="1"/>
            </w:pPr>
            <w:r w:rsidRPr="00D50127">
              <w:t xml:space="preserve">Our </w:t>
            </w:r>
            <w:r w:rsidR="00A16E9D">
              <w:t>current projects and p</w:t>
            </w:r>
            <w:r w:rsidRPr="00D50127">
              <w:t>ipeline for 2017</w:t>
            </w:r>
          </w:p>
        </w:tc>
        <w:tc>
          <w:tcPr>
            <w:tcW w:w="590" w:type="dxa"/>
            <w:gridSpan w:val="3"/>
            <w:shd w:val="clear" w:color="auto" w:fill="auto"/>
          </w:tcPr>
          <w:p w14:paraId="58DB52E1" w14:textId="77777777" w:rsidR="000D3A08" w:rsidRPr="005B32D7" w:rsidRDefault="000D3A08" w:rsidP="001E4DCF">
            <w:pPr>
              <w:jc w:val="both"/>
            </w:pPr>
          </w:p>
        </w:tc>
      </w:tr>
      <w:tr w:rsidR="000D3A08" w:rsidRPr="00BD2FF3" w14:paraId="6C390569" w14:textId="77777777" w:rsidTr="00AF7D92">
        <w:trPr>
          <w:gridBefore w:val="2"/>
          <w:gridAfter w:val="2"/>
          <w:wBefore w:w="96" w:type="dxa"/>
          <w:wAfter w:w="129" w:type="dxa"/>
          <w:jc w:val="center"/>
        </w:trPr>
        <w:tc>
          <w:tcPr>
            <w:tcW w:w="625" w:type="dxa"/>
            <w:gridSpan w:val="3"/>
          </w:tcPr>
          <w:p w14:paraId="455C0B64" w14:textId="77777777" w:rsidR="000D3A08" w:rsidRPr="00BD2FF3" w:rsidRDefault="000D3A08" w:rsidP="001E4DCF">
            <w:pPr>
              <w:jc w:val="both"/>
            </w:pPr>
          </w:p>
        </w:tc>
        <w:tc>
          <w:tcPr>
            <w:tcW w:w="9225" w:type="dxa"/>
            <w:gridSpan w:val="2"/>
          </w:tcPr>
          <w:p w14:paraId="4F635630" w14:textId="2541D6DD" w:rsidR="000D3A08" w:rsidRPr="00147F3A" w:rsidRDefault="00A17D2D" w:rsidP="00A16E9D">
            <w:pPr>
              <w:jc w:val="both"/>
              <w:rPr>
                <w:sz w:val="20"/>
                <w:szCs w:val="20"/>
              </w:rPr>
            </w:pPr>
            <w:r w:rsidRPr="00147F3A">
              <w:rPr>
                <w:sz w:val="20"/>
                <w:szCs w:val="20"/>
              </w:rPr>
              <w:t>The Board continues to be involved with the Government’s Black Economy Taskforce, as well as progressing several projec</w:t>
            </w:r>
            <w:r w:rsidR="00A16E9D" w:rsidRPr="00147F3A">
              <w:rPr>
                <w:sz w:val="20"/>
                <w:szCs w:val="20"/>
              </w:rPr>
              <w:t>ts towards completion.</w:t>
            </w:r>
            <w:r w:rsidR="0057608B" w:rsidRPr="00147F3A">
              <w:rPr>
                <w:sz w:val="20"/>
                <w:szCs w:val="20"/>
              </w:rPr>
              <w:t xml:space="preserve">  </w:t>
            </w:r>
            <w:r w:rsidR="00A16E9D" w:rsidRPr="00147F3A">
              <w:rPr>
                <w:sz w:val="20"/>
                <w:szCs w:val="20"/>
              </w:rPr>
              <w:t>Following the February Board meeting, the Board finalised</w:t>
            </w:r>
            <w:r w:rsidR="003A5361" w:rsidRPr="00147F3A">
              <w:rPr>
                <w:sz w:val="20"/>
                <w:szCs w:val="20"/>
              </w:rPr>
              <w:t xml:space="preserve"> and delivered to Government</w:t>
            </w:r>
            <w:r w:rsidR="00A16E9D" w:rsidRPr="00147F3A">
              <w:rPr>
                <w:sz w:val="20"/>
                <w:szCs w:val="20"/>
              </w:rPr>
              <w:t xml:space="preserve"> its report on </w:t>
            </w:r>
            <w:r w:rsidR="0060596C" w:rsidRPr="00147F3A">
              <w:rPr>
                <w:sz w:val="20"/>
                <w:szCs w:val="20"/>
              </w:rPr>
              <w:t>a</w:t>
            </w:r>
            <w:r w:rsidR="000D3A08" w:rsidRPr="00147F3A">
              <w:rPr>
                <w:sz w:val="20"/>
                <w:szCs w:val="20"/>
              </w:rPr>
              <w:t>sset merger roll-over relief</w:t>
            </w:r>
            <w:r w:rsidR="00AF7D92" w:rsidRPr="00147F3A">
              <w:rPr>
                <w:sz w:val="20"/>
                <w:szCs w:val="20"/>
              </w:rPr>
              <w:t>.</w:t>
            </w:r>
          </w:p>
          <w:p w14:paraId="5254A0C0" w14:textId="2ED95762" w:rsidR="00EE5D81" w:rsidRPr="00147F3A" w:rsidRDefault="00EE5D81" w:rsidP="00A16E9D">
            <w:pPr>
              <w:jc w:val="both"/>
              <w:rPr>
                <w:sz w:val="20"/>
                <w:szCs w:val="20"/>
              </w:rPr>
            </w:pPr>
            <w:r w:rsidRPr="00147F3A">
              <w:rPr>
                <w:sz w:val="20"/>
                <w:szCs w:val="20"/>
              </w:rPr>
              <w:lastRenderedPageBreak/>
              <w:t xml:space="preserve">Work </w:t>
            </w:r>
            <w:r w:rsidR="003A5361" w:rsidRPr="00147F3A">
              <w:rPr>
                <w:sz w:val="20"/>
                <w:szCs w:val="20"/>
              </w:rPr>
              <w:t xml:space="preserve">continues to progress </w:t>
            </w:r>
            <w:r w:rsidRPr="00147F3A">
              <w:rPr>
                <w:sz w:val="20"/>
                <w:szCs w:val="20"/>
              </w:rPr>
              <w:t>on the following projects:</w:t>
            </w:r>
          </w:p>
          <w:p w14:paraId="40A358C9" w14:textId="34B04839" w:rsidR="000D3A08" w:rsidRPr="00147F3A" w:rsidRDefault="00AF7D92" w:rsidP="0057608B">
            <w:pPr>
              <w:pStyle w:val="ListParagraph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147F3A">
              <w:rPr>
                <w:sz w:val="20"/>
                <w:szCs w:val="20"/>
              </w:rPr>
              <w:t xml:space="preserve">high wealth individuals and </w:t>
            </w:r>
            <w:r w:rsidR="0060596C" w:rsidRPr="00147F3A">
              <w:rPr>
                <w:sz w:val="20"/>
                <w:szCs w:val="20"/>
              </w:rPr>
              <w:t>r</w:t>
            </w:r>
            <w:r w:rsidR="000D3A08" w:rsidRPr="00147F3A">
              <w:rPr>
                <w:sz w:val="20"/>
                <w:szCs w:val="20"/>
              </w:rPr>
              <w:t xml:space="preserve">esidency </w:t>
            </w:r>
            <w:r w:rsidR="00EE5D81" w:rsidRPr="00147F3A">
              <w:rPr>
                <w:sz w:val="20"/>
                <w:szCs w:val="20"/>
              </w:rPr>
              <w:t>(refer below</w:t>
            </w:r>
            <w:r w:rsidR="003A5361" w:rsidRPr="00147F3A">
              <w:rPr>
                <w:sz w:val="20"/>
                <w:szCs w:val="20"/>
              </w:rPr>
              <w:t xml:space="preserve"> for further detail</w:t>
            </w:r>
            <w:r w:rsidR="00EE5D81" w:rsidRPr="00147F3A">
              <w:rPr>
                <w:sz w:val="20"/>
                <w:szCs w:val="20"/>
              </w:rPr>
              <w:t>)</w:t>
            </w:r>
            <w:r w:rsidR="000D3A08" w:rsidRPr="00147F3A">
              <w:rPr>
                <w:sz w:val="20"/>
                <w:szCs w:val="20"/>
              </w:rPr>
              <w:t>;</w:t>
            </w:r>
          </w:p>
          <w:p w14:paraId="3422356C" w14:textId="793F8143" w:rsidR="0057608B" w:rsidRPr="00147F3A" w:rsidRDefault="0057608B" w:rsidP="0057608B">
            <w:pPr>
              <w:pStyle w:val="ListParagraph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147F3A">
              <w:rPr>
                <w:sz w:val="20"/>
                <w:szCs w:val="20"/>
              </w:rPr>
              <w:t>Targeted improvements</w:t>
            </w:r>
            <w:r w:rsidR="00147F3A">
              <w:rPr>
                <w:sz w:val="20"/>
                <w:szCs w:val="20"/>
              </w:rPr>
              <w:t xml:space="preserve"> for custodial trusts;</w:t>
            </w:r>
          </w:p>
          <w:p w14:paraId="5879349F" w14:textId="7D6AF81C" w:rsidR="000D3A08" w:rsidRPr="00147F3A" w:rsidRDefault="0060596C" w:rsidP="0057608B">
            <w:pPr>
              <w:pStyle w:val="ListParagraph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147F3A">
              <w:rPr>
                <w:sz w:val="20"/>
                <w:szCs w:val="20"/>
              </w:rPr>
              <w:t>t</w:t>
            </w:r>
            <w:r w:rsidR="000D3A08" w:rsidRPr="00147F3A">
              <w:rPr>
                <w:sz w:val="20"/>
                <w:szCs w:val="20"/>
              </w:rPr>
              <w:t>ax and the sharing economy</w:t>
            </w:r>
            <w:r w:rsidR="00EE5D81" w:rsidRPr="00147F3A">
              <w:rPr>
                <w:sz w:val="20"/>
                <w:szCs w:val="20"/>
              </w:rPr>
              <w:t xml:space="preserve"> (consultation </w:t>
            </w:r>
            <w:r w:rsidR="00466DC0" w:rsidRPr="00147F3A">
              <w:rPr>
                <w:sz w:val="20"/>
                <w:szCs w:val="20"/>
              </w:rPr>
              <w:t>ongoing</w:t>
            </w:r>
            <w:r w:rsidR="00EE5D81" w:rsidRPr="00147F3A">
              <w:rPr>
                <w:sz w:val="20"/>
                <w:szCs w:val="20"/>
              </w:rPr>
              <w:t>)</w:t>
            </w:r>
            <w:r w:rsidR="000D3A08" w:rsidRPr="00147F3A">
              <w:rPr>
                <w:sz w:val="20"/>
                <w:szCs w:val="20"/>
              </w:rPr>
              <w:t>;</w:t>
            </w:r>
            <w:r w:rsidR="003A5361" w:rsidRPr="00147F3A">
              <w:rPr>
                <w:sz w:val="20"/>
                <w:szCs w:val="20"/>
              </w:rPr>
              <w:t xml:space="preserve"> and</w:t>
            </w:r>
          </w:p>
          <w:p w14:paraId="780ACE43" w14:textId="2B336D6E" w:rsidR="00EE5D81" w:rsidRPr="00147F3A" w:rsidRDefault="00EE5D81" w:rsidP="0057608B">
            <w:pPr>
              <w:pStyle w:val="ListParagraph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147F3A">
              <w:rPr>
                <w:sz w:val="20"/>
                <w:szCs w:val="20"/>
              </w:rPr>
              <w:t xml:space="preserve">alignment of tax and accounting concepts (consultation </w:t>
            </w:r>
            <w:r w:rsidR="003A5361" w:rsidRPr="00147F3A">
              <w:rPr>
                <w:sz w:val="20"/>
                <w:szCs w:val="20"/>
              </w:rPr>
              <w:t>ongoing).</w:t>
            </w:r>
          </w:p>
          <w:p w14:paraId="2709AD1E" w14:textId="68E22872" w:rsidR="00306CCB" w:rsidRPr="00147F3A" w:rsidRDefault="00A17D2D" w:rsidP="00A17D2D">
            <w:pPr>
              <w:jc w:val="both"/>
              <w:rPr>
                <w:sz w:val="20"/>
                <w:szCs w:val="20"/>
              </w:rPr>
            </w:pPr>
            <w:r w:rsidRPr="00147F3A">
              <w:rPr>
                <w:sz w:val="20"/>
                <w:szCs w:val="20"/>
              </w:rPr>
              <w:t xml:space="preserve">The Board </w:t>
            </w:r>
            <w:r w:rsidR="00147F3A" w:rsidRPr="00147F3A">
              <w:rPr>
                <w:sz w:val="20"/>
                <w:szCs w:val="20"/>
              </w:rPr>
              <w:t xml:space="preserve">is also considering </w:t>
            </w:r>
            <w:r w:rsidR="00AF7D92" w:rsidRPr="00147F3A">
              <w:rPr>
                <w:sz w:val="20"/>
                <w:szCs w:val="20"/>
              </w:rPr>
              <w:t>whistleblower protection</w:t>
            </w:r>
            <w:r w:rsidR="00147F3A" w:rsidRPr="00147F3A">
              <w:rPr>
                <w:sz w:val="20"/>
                <w:szCs w:val="20"/>
              </w:rPr>
              <w:t>s</w:t>
            </w:r>
            <w:r w:rsidR="00AF7D92" w:rsidRPr="00147F3A">
              <w:rPr>
                <w:sz w:val="20"/>
                <w:szCs w:val="20"/>
              </w:rPr>
              <w:t xml:space="preserve"> and mandatory disclosure</w:t>
            </w:r>
            <w:r w:rsidR="00155DB3" w:rsidRPr="00147F3A">
              <w:rPr>
                <w:sz w:val="20"/>
                <w:szCs w:val="20"/>
              </w:rPr>
              <w:t xml:space="preserve"> of aggressive tax arrangement rules</w:t>
            </w:r>
            <w:r w:rsidR="00106B33" w:rsidRPr="00147F3A">
              <w:rPr>
                <w:sz w:val="20"/>
                <w:szCs w:val="20"/>
              </w:rPr>
              <w:t xml:space="preserve">. </w:t>
            </w:r>
          </w:p>
          <w:p w14:paraId="090C6321" w14:textId="28787F9A" w:rsidR="000D3A08" w:rsidRPr="00147F3A" w:rsidRDefault="00A17D2D" w:rsidP="00490AA7">
            <w:pPr>
              <w:jc w:val="both"/>
              <w:rPr>
                <w:sz w:val="20"/>
                <w:szCs w:val="20"/>
              </w:rPr>
            </w:pPr>
            <w:r w:rsidRPr="00147F3A">
              <w:rPr>
                <w:sz w:val="20"/>
                <w:szCs w:val="20"/>
              </w:rPr>
              <w:t xml:space="preserve">The Board expects to </w:t>
            </w:r>
            <w:r w:rsidR="00490AA7" w:rsidRPr="00147F3A">
              <w:rPr>
                <w:sz w:val="20"/>
                <w:szCs w:val="20"/>
              </w:rPr>
              <w:t xml:space="preserve">review </w:t>
            </w:r>
            <w:r w:rsidR="00306CCB" w:rsidRPr="00147F3A">
              <w:rPr>
                <w:sz w:val="20"/>
                <w:szCs w:val="20"/>
              </w:rPr>
              <w:t xml:space="preserve">additional </w:t>
            </w:r>
            <w:r w:rsidRPr="00147F3A">
              <w:rPr>
                <w:sz w:val="20"/>
                <w:szCs w:val="20"/>
              </w:rPr>
              <w:t xml:space="preserve">projects </w:t>
            </w:r>
            <w:r w:rsidR="00490AA7" w:rsidRPr="00147F3A">
              <w:rPr>
                <w:sz w:val="20"/>
                <w:szCs w:val="20"/>
              </w:rPr>
              <w:t>to add to its 2017 work program at the April Board meeting.</w:t>
            </w:r>
            <w:bookmarkStart w:id="1" w:name="tempbookmark"/>
            <w:bookmarkEnd w:id="1"/>
          </w:p>
          <w:p w14:paraId="4B23C5F0" w14:textId="3D68B00E" w:rsidR="00490AA7" w:rsidRDefault="00155DB3" w:rsidP="00490AA7">
            <w:pPr>
              <w:pStyle w:val="Heading2"/>
              <w:outlineLvl w:val="1"/>
            </w:pPr>
            <w:r>
              <w:t>H</w:t>
            </w:r>
            <w:r w:rsidR="00490AA7">
              <w:t>igh wealth individuals</w:t>
            </w:r>
            <w:r>
              <w:t xml:space="preserve"> and residency</w:t>
            </w:r>
          </w:p>
          <w:p w14:paraId="772DD085" w14:textId="76D88623" w:rsidR="00490AA7" w:rsidRPr="00147F3A" w:rsidRDefault="00490AA7" w:rsidP="00306963">
            <w:pPr>
              <w:jc w:val="both"/>
              <w:rPr>
                <w:sz w:val="20"/>
                <w:szCs w:val="20"/>
              </w:rPr>
            </w:pPr>
            <w:r w:rsidRPr="00147F3A">
              <w:rPr>
                <w:sz w:val="20"/>
                <w:szCs w:val="20"/>
              </w:rPr>
              <w:t xml:space="preserve">The </w:t>
            </w:r>
            <w:r w:rsidR="00125762" w:rsidRPr="00147F3A">
              <w:rPr>
                <w:sz w:val="20"/>
                <w:szCs w:val="20"/>
              </w:rPr>
              <w:t>B</w:t>
            </w:r>
            <w:r w:rsidRPr="00147F3A">
              <w:rPr>
                <w:sz w:val="20"/>
                <w:szCs w:val="20"/>
              </w:rPr>
              <w:t xml:space="preserve">oard discussed </w:t>
            </w:r>
            <w:r w:rsidR="00125762" w:rsidRPr="00147F3A">
              <w:rPr>
                <w:sz w:val="20"/>
                <w:szCs w:val="20"/>
              </w:rPr>
              <w:t xml:space="preserve">a </w:t>
            </w:r>
            <w:r w:rsidRPr="00147F3A">
              <w:rPr>
                <w:sz w:val="20"/>
                <w:szCs w:val="20"/>
              </w:rPr>
              <w:t xml:space="preserve">draft </w:t>
            </w:r>
            <w:r w:rsidR="00155DB3" w:rsidRPr="00147F3A">
              <w:rPr>
                <w:sz w:val="20"/>
                <w:szCs w:val="20"/>
              </w:rPr>
              <w:t>working paper</w:t>
            </w:r>
            <w:r w:rsidRPr="00147F3A">
              <w:rPr>
                <w:sz w:val="20"/>
                <w:szCs w:val="20"/>
              </w:rPr>
              <w:t xml:space="preserve"> of the working group led by </w:t>
            </w:r>
            <w:r w:rsidR="00632D12" w:rsidRPr="00147F3A">
              <w:rPr>
                <w:sz w:val="20"/>
                <w:szCs w:val="20"/>
              </w:rPr>
              <w:t>Dr</w:t>
            </w:r>
            <w:r w:rsidRPr="00147F3A">
              <w:rPr>
                <w:sz w:val="20"/>
                <w:szCs w:val="20"/>
              </w:rPr>
              <w:t xml:space="preserve"> Pizzacalla in relation to the tax residency test for individuals</w:t>
            </w:r>
            <w:r w:rsidR="00125762" w:rsidRPr="00147F3A">
              <w:rPr>
                <w:sz w:val="20"/>
                <w:szCs w:val="20"/>
              </w:rPr>
              <w:t xml:space="preserve"> and affirmed the key principles of the emerging draft recommendations.  The Board also provided </w:t>
            </w:r>
            <w:r w:rsidR="003A5361" w:rsidRPr="00147F3A">
              <w:rPr>
                <w:sz w:val="20"/>
                <w:szCs w:val="20"/>
              </w:rPr>
              <w:t xml:space="preserve">observations and comments </w:t>
            </w:r>
            <w:r w:rsidR="00125762" w:rsidRPr="00147F3A">
              <w:rPr>
                <w:sz w:val="20"/>
                <w:szCs w:val="20"/>
              </w:rPr>
              <w:t>to the working group in relation to several matters still under consi</w:t>
            </w:r>
            <w:r w:rsidR="00A52576">
              <w:rPr>
                <w:sz w:val="20"/>
                <w:szCs w:val="20"/>
              </w:rPr>
              <w:t>deration by the working group.</w:t>
            </w:r>
          </w:p>
        </w:tc>
        <w:tc>
          <w:tcPr>
            <w:tcW w:w="590" w:type="dxa"/>
            <w:gridSpan w:val="3"/>
          </w:tcPr>
          <w:p w14:paraId="33A56C50" w14:textId="77777777" w:rsidR="000D3A08" w:rsidRPr="00BD2FF3" w:rsidRDefault="000D3A08" w:rsidP="001E4DCF">
            <w:pPr>
              <w:jc w:val="both"/>
            </w:pPr>
          </w:p>
        </w:tc>
      </w:tr>
      <w:tr w:rsidR="00044AA2" w:rsidRPr="005B32D7" w14:paraId="2946B41B" w14:textId="77777777" w:rsidTr="00AF7D9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</w:trPr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4FAFEB" w14:textId="77777777" w:rsidR="00044AA2" w:rsidRPr="005B32D7" w:rsidRDefault="00044AA2" w:rsidP="00EF0517">
            <w:pPr>
              <w:jc w:val="both"/>
            </w:pPr>
          </w:p>
        </w:tc>
        <w:tc>
          <w:tcPr>
            <w:tcW w:w="94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1C8F16" w14:textId="0618665F" w:rsidR="00044AA2" w:rsidRPr="005B32D7" w:rsidRDefault="00044AA2" w:rsidP="00044AA2">
            <w:pPr>
              <w:pStyle w:val="Heading2"/>
              <w:jc w:val="both"/>
              <w:outlineLvl w:val="1"/>
            </w:pPr>
            <w:r>
              <w:t>Thank You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A9E1C2" w14:textId="77777777" w:rsidR="00044AA2" w:rsidRPr="005B32D7" w:rsidRDefault="00044AA2" w:rsidP="00EF0517">
            <w:pPr>
              <w:jc w:val="both"/>
            </w:pPr>
          </w:p>
        </w:tc>
      </w:tr>
      <w:tr w:rsidR="00044AA2" w:rsidRPr="005B32D7" w14:paraId="7EFFF9C3" w14:textId="77777777" w:rsidTr="00AF7D9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</w:trPr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D6AEEC" w14:textId="77777777" w:rsidR="00044AA2" w:rsidRDefault="00044AA2" w:rsidP="00EF0517">
            <w:pPr>
              <w:jc w:val="both"/>
            </w:pPr>
          </w:p>
        </w:tc>
        <w:tc>
          <w:tcPr>
            <w:tcW w:w="94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7EC53E" w14:textId="46F19336" w:rsidR="00147F3A" w:rsidRPr="00147F3A" w:rsidRDefault="00044AA2" w:rsidP="00147F3A">
            <w:pPr>
              <w:rPr>
                <w:sz w:val="20"/>
                <w:szCs w:val="20"/>
              </w:rPr>
            </w:pPr>
            <w:r w:rsidRPr="00147F3A">
              <w:rPr>
                <w:sz w:val="20"/>
                <w:szCs w:val="20"/>
              </w:rPr>
              <w:t xml:space="preserve">The Board would also like to thank </w:t>
            </w:r>
            <w:r w:rsidR="00155DB3" w:rsidRPr="00147F3A">
              <w:rPr>
                <w:sz w:val="20"/>
                <w:szCs w:val="20"/>
              </w:rPr>
              <w:t xml:space="preserve">Kevin Griffiths, </w:t>
            </w:r>
            <w:r w:rsidR="00BE3B63" w:rsidRPr="00147F3A">
              <w:rPr>
                <w:sz w:val="20"/>
                <w:szCs w:val="20"/>
              </w:rPr>
              <w:t>Michael Hennes</w:t>
            </w:r>
            <w:r w:rsidR="00466DC0" w:rsidRPr="00147F3A">
              <w:rPr>
                <w:sz w:val="20"/>
                <w:szCs w:val="20"/>
              </w:rPr>
              <w:t>s</w:t>
            </w:r>
            <w:r w:rsidR="00BE3B63" w:rsidRPr="00147F3A">
              <w:rPr>
                <w:sz w:val="20"/>
                <w:szCs w:val="20"/>
              </w:rPr>
              <w:t>y and E</w:t>
            </w:r>
            <w:r w:rsidR="00147F3A" w:rsidRPr="00147F3A">
              <w:rPr>
                <w:sz w:val="20"/>
                <w:szCs w:val="20"/>
              </w:rPr>
              <w:t xml:space="preserve">Y </w:t>
            </w:r>
            <w:r w:rsidR="00BE3B63" w:rsidRPr="00147F3A">
              <w:rPr>
                <w:sz w:val="20"/>
                <w:szCs w:val="20"/>
              </w:rPr>
              <w:t>for extending the invitation to host</w:t>
            </w:r>
            <w:r w:rsidRPr="00147F3A">
              <w:rPr>
                <w:sz w:val="20"/>
                <w:szCs w:val="20"/>
              </w:rPr>
              <w:t xml:space="preserve"> the Board </w:t>
            </w:r>
            <w:r w:rsidR="00BE3B63" w:rsidRPr="00147F3A">
              <w:rPr>
                <w:sz w:val="20"/>
                <w:szCs w:val="20"/>
              </w:rPr>
              <w:t>in Brisban</w:t>
            </w:r>
            <w:r w:rsidR="00A52576">
              <w:rPr>
                <w:sz w:val="20"/>
                <w:szCs w:val="20"/>
              </w:rPr>
              <w:t>e – the Board is very grateful.</w:t>
            </w:r>
          </w:p>
          <w:p w14:paraId="6A018267" w14:textId="3B108632" w:rsidR="00044AA2" w:rsidRDefault="00147F3A" w:rsidP="00147F3A">
            <w:r w:rsidRPr="00147F3A">
              <w:rPr>
                <w:sz w:val="20"/>
                <w:szCs w:val="20"/>
              </w:rPr>
              <w:t xml:space="preserve">The Board would like to thank all those who participated in the discussions over lunch.  We remind you that you can contact us at any time – refer to my contact details below or please email </w:t>
            </w:r>
            <w:hyperlink r:id="rId19" w:history="1">
              <w:r w:rsidRPr="00147F3A">
                <w:rPr>
                  <w:rStyle w:val="Hyperlink"/>
                  <w:sz w:val="20"/>
                  <w:szCs w:val="20"/>
                </w:rPr>
                <w:t>taxboard@treasury.gov.au</w:t>
              </w:r>
            </w:hyperlink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F48E32" w14:textId="77777777" w:rsidR="00044AA2" w:rsidRDefault="00044AA2" w:rsidP="00EF0517">
            <w:pPr>
              <w:jc w:val="both"/>
            </w:pPr>
          </w:p>
        </w:tc>
      </w:tr>
      <w:tr w:rsidR="00992845" w:rsidRPr="00BD2FF3" w14:paraId="6166DAEB" w14:textId="77777777" w:rsidTr="00AF7D92">
        <w:trPr>
          <w:gridBefore w:val="1"/>
          <w:wBefore w:w="73" w:type="dxa"/>
          <w:jc w:val="center"/>
        </w:trPr>
        <w:tc>
          <w:tcPr>
            <w:tcW w:w="608" w:type="dxa"/>
            <w:gridSpan w:val="3"/>
          </w:tcPr>
          <w:p w14:paraId="394659C7" w14:textId="5AACD587" w:rsidR="00992845" w:rsidRDefault="00992845" w:rsidP="001E4DCF">
            <w:pPr>
              <w:jc w:val="both"/>
            </w:pPr>
          </w:p>
        </w:tc>
        <w:tc>
          <w:tcPr>
            <w:tcW w:w="9429" w:type="dxa"/>
            <w:gridSpan w:val="5"/>
          </w:tcPr>
          <w:p w14:paraId="504BFD07" w14:textId="1D318E7A" w:rsidR="00992845" w:rsidRDefault="00BE3B63" w:rsidP="00992845">
            <w:pPr>
              <w:pStyle w:val="Heading2"/>
              <w:jc w:val="both"/>
              <w:outlineLvl w:val="1"/>
            </w:pPr>
            <w:r>
              <w:t xml:space="preserve">Upcoming </w:t>
            </w:r>
            <w:r w:rsidR="00992845">
              <w:t>2017 Board Meeting</w:t>
            </w:r>
            <w:r>
              <w:t>s</w:t>
            </w:r>
          </w:p>
          <w:p w14:paraId="7C2AE721" w14:textId="16B46306" w:rsidR="00BE3B63" w:rsidRPr="00147F3A" w:rsidRDefault="00BE3B63" w:rsidP="00BE3B63">
            <w:pPr>
              <w:jc w:val="both"/>
              <w:rPr>
                <w:sz w:val="20"/>
                <w:szCs w:val="20"/>
              </w:rPr>
            </w:pPr>
            <w:r w:rsidRPr="00147F3A">
              <w:rPr>
                <w:sz w:val="20"/>
                <w:szCs w:val="20"/>
              </w:rPr>
              <w:t xml:space="preserve">The </w:t>
            </w:r>
            <w:r w:rsidR="00147F3A" w:rsidRPr="00147F3A">
              <w:rPr>
                <w:sz w:val="20"/>
                <w:szCs w:val="20"/>
              </w:rPr>
              <w:t xml:space="preserve">next </w:t>
            </w:r>
            <w:r w:rsidRPr="00147F3A">
              <w:rPr>
                <w:sz w:val="20"/>
                <w:szCs w:val="20"/>
              </w:rPr>
              <w:t>Board meeting</w:t>
            </w:r>
            <w:r w:rsidR="00147F3A" w:rsidRPr="00147F3A">
              <w:rPr>
                <w:sz w:val="20"/>
                <w:szCs w:val="20"/>
              </w:rPr>
              <w:t xml:space="preserve"> will be held in Melbourne on 28 April 2017.  </w:t>
            </w:r>
            <w:r w:rsidRPr="00147F3A">
              <w:rPr>
                <w:sz w:val="20"/>
                <w:szCs w:val="20"/>
              </w:rPr>
              <w:t xml:space="preserve">The Secretariat </w:t>
            </w:r>
            <w:r w:rsidR="003A5361" w:rsidRPr="00147F3A">
              <w:rPr>
                <w:sz w:val="20"/>
                <w:szCs w:val="20"/>
              </w:rPr>
              <w:t xml:space="preserve">is preparing </w:t>
            </w:r>
            <w:r w:rsidRPr="00147F3A">
              <w:rPr>
                <w:sz w:val="20"/>
                <w:szCs w:val="20"/>
              </w:rPr>
              <w:t xml:space="preserve">a draft invitation list for stakeholder meetings that coincide with the upcoming Board </w:t>
            </w:r>
            <w:r w:rsidR="004213D9" w:rsidRPr="00147F3A">
              <w:rPr>
                <w:sz w:val="20"/>
                <w:szCs w:val="20"/>
              </w:rPr>
              <w:t>meeting dates</w:t>
            </w:r>
            <w:r w:rsidRPr="00147F3A">
              <w:rPr>
                <w:sz w:val="20"/>
                <w:szCs w:val="20"/>
              </w:rPr>
              <w:t>.</w:t>
            </w:r>
          </w:p>
          <w:p w14:paraId="5AEEEF13" w14:textId="14F1C9A4" w:rsidR="00992845" w:rsidRDefault="00992845" w:rsidP="00BE3B63">
            <w:pPr>
              <w:jc w:val="both"/>
            </w:pPr>
            <w:r w:rsidRPr="00147F3A">
              <w:rPr>
                <w:sz w:val="20"/>
                <w:szCs w:val="20"/>
              </w:rPr>
              <w:t xml:space="preserve">Please do not hesitate to contact the Board of Taxation on 02 6263 4366 should you wish to discuss any of </w:t>
            </w:r>
            <w:r w:rsidR="00BE3B63" w:rsidRPr="00147F3A">
              <w:rPr>
                <w:sz w:val="20"/>
                <w:szCs w:val="20"/>
              </w:rPr>
              <w:t xml:space="preserve">the above </w:t>
            </w:r>
            <w:r w:rsidRPr="00147F3A">
              <w:rPr>
                <w:sz w:val="20"/>
                <w:szCs w:val="20"/>
              </w:rPr>
              <w:t>matters further.</w:t>
            </w:r>
          </w:p>
        </w:tc>
        <w:tc>
          <w:tcPr>
            <w:tcW w:w="555" w:type="dxa"/>
            <w:gridSpan w:val="3"/>
          </w:tcPr>
          <w:p w14:paraId="1B568632" w14:textId="77777777" w:rsidR="00992845" w:rsidRDefault="00992845" w:rsidP="001E4DCF">
            <w:pPr>
              <w:jc w:val="both"/>
            </w:pPr>
          </w:p>
        </w:tc>
      </w:tr>
      <w:tr w:rsidR="000D3A08" w:rsidRPr="00BD2FF3" w14:paraId="102F0DB4" w14:textId="77777777" w:rsidTr="00AF7D92">
        <w:trPr>
          <w:gridBefore w:val="1"/>
          <w:wBefore w:w="73" w:type="dxa"/>
          <w:jc w:val="center"/>
        </w:trPr>
        <w:tc>
          <w:tcPr>
            <w:tcW w:w="608" w:type="dxa"/>
            <w:gridSpan w:val="3"/>
          </w:tcPr>
          <w:p w14:paraId="629190DE" w14:textId="78B54C06" w:rsidR="000D3A08" w:rsidRPr="00BD2FF3" w:rsidRDefault="000D3A08" w:rsidP="002256FA"/>
        </w:tc>
        <w:tc>
          <w:tcPr>
            <w:tcW w:w="9429" w:type="dxa"/>
            <w:gridSpan w:val="5"/>
          </w:tcPr>
          <w:p w14:paraId="056F7AEE" w14:textId="77777777" w:rsidR="000D3A08" w:rsidRPr="00147F3A" w:rsidRDefault="000D3A08" w:rsidP="002256FA">
            <w:pPr>
              <w:rPr>
                <w:sz w:val="20"/>
                <w:szCs w:val="20"/>
              </w:rPr>
            </w:pPr>
            <w:r w:rsidRPr="00147F3A">
              <w:rPr>
                <w:sz w:val="20"/>
                <w:szCs w:val="20"/>
              </w:rPr>
              <w:t>Kind regards</w:t>
            </w:r>
          </w:p>
          <w:p w14:paraId="20CBAD9E" w14:textId="77777777" w:rsidR="000D3A08" w:rsidRPr="00BD2FF3" w:rsidRDefault="000D3A08" w:rsidP="002256FA">
            <w:r w:rsidRPr="00147F3A">
              <w:rPr>
                <w:sz w:val="20"/>
                <w:szCs w:val="20"/>
              </w:rPr>
              <w:t>Karen Payne</w:t>
            </w:r>
          </w:p>
        </w:tc>
        <w:tc>
          <w:tcPr>
            <w:tcW w:w="555" w:type="dxa"/>
            <w:gridSpan w:val="3"/>
          </w:tcPr>
          <w:p w14:paraId="40D03FDE" w14:textId="77777777" w:rsidR="000D3A08" w:rsidRPr="00BD2FF3" w:rsidRDefault="000D3A08" w:rsidP="002256FA"/>
        </w:tc>
      </w:tr>
      <w:tr w:rsidR="000D3A08" w:rsidRPr="00BD2FF3" w14:paraId="23E35642" w14:textId="77777777" w:rsidTr="00AF7D92">
        <w:tblPrEx>
          <w:tblBorders>
            <w:bottom w:val="single" w:sz="4" w:space="0" w:color="BFBFBF" w:themeColor="background1" w:themeShade="BF"/>
          </w:tblBorders>
          <w:shd w:val="clear" w:color="auto" w:fill="CCDDF1"/>
        </w:tblPrEx>
        <w:trPr>
          <w:gridAfter w:val="1"/>
          <w:wAfter w:w="15" w:type="dxa"/>
          <w:jc w:val="center"/>
        </w:trPr>
        <w:tc>
          <w:tcPr>
            <w:tcW w:w="664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F497D" w:themeFill="text2"/>
          </w:tcPr>
          <w:p w14:paraId="02EE6D33" w14:textId="77777777" w:rsidR="000D3A08" w:rsidRPr="00BD2FF3" w:rsidRDefault="000D3A08" w:rsidP="002256FA"/>
        </w:tc>
        <w:tc>
          <w:tcPr>
            <w:tcW w:w="3982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F497D" w:themeFill="text2"/>
          </w:tcPr>
          <w:p w14:paraId="0FDFFC19" w14:textId="77777777" w:rsidR="000D3A08" w:rsidRPr="002256FA" w:rsidRDefault="000D3A08" w:rsidP="002256FA">
            <w:pPr>
              <w:rPr>
                <w:color w:val="FFFFFF" w:themeColor="background1"/>
                <w:lang w:eastAsia="en-AU"/>
              </w:rPr>
            </w:pPr>
            <w:r w:rsidRPr="002256FA">
              <w:rPr>
                <w:color w:val="FFFFFF" w:themeColor="background1"/>
                <w:lang w:eastAsia="en-AU"/>
              </w:rPr>
              <w:t>Karen Payne</w:t>
            </w:r>
          </w:p>
          <w:p w14:paraId="1ED6F1E6" w14:textId="77777777" w:rsidR="000D3A08" w:rsidRPr="002256FA" w:rsidRDefault="000D3A08" w:rsidP="002256FA">
            <w:pPr>
              <w:rPr>
                <w:color w:val="FFFFFF" w:themeColor="background1"/>
              </w:rPr>
            </w:pPr>
            <w:r w:rsidRPr="002256FA">
              <w:rPr>
                <w:color w:val="FFFFFF" w:themeColor="background1"/>
                <w:lang w:eastAsia="en-AU"/>
              </w:rPr>
              <w:t>Chief Executive Officer</w:t>
            </w:r>
            <w:r w:rsidRPr="002256FA">
              <w:rPr>
                <w:color w:val="FFFFFF" w:themeColor="background1"/>
                <w:lang w:eastAsia="en-AU"/>
              </w:rPr>
              <w:br/>
              <w:t>Board of Taxation</w:t>
            </w:r>
          </w:p>
        </w:tc>
        <w:tc>
          <w:tcPr>
            <w:tcW w:w="534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1F497D" w:themeFill="text2"/>
          </w:tcPr>
          <w:p w14:paraId="370AD27B" w14:textId="77777777" w:rsidR="000D3A08" w:rsidRPr="002256FA" w:rsidRDefault="000D3A08" w:rsidP="002256FA">
            <w:pPr>
              <w:rPr>
                <w:color w:val="FFFFFF" w:themeColor="background1"/>
                <w:lang w:eastAsia="en-AU"/>
              </w:rPr>
            </w:pPr>
            <w:r w:rsidRPr="002256FA">
              <w:rPr>
                <w:color w:val="FFFFFF" w:themeColor="background1"/>
                <w:lang w:eastAsia="en-AU"/>
              </w:rPr>
              <w:t>phone:  +61 2 6263 2122</w:t>
            </w:r>
          </w:p>
          <w:p w14:paraId="35398EED" w14:textId="77777777" w:rsidR="000D3A08" w:rsidRPr="002256FA" w:rsidRDefault="000D3A08" w:rsidP="002256FA">
            <w:pPr>
              <w:rPr>
                <w:color w:val="FFFFFF" w:themeColor="background1"/>
                <w:lang w:eastAsia="en-AU"/>
              </w:rPr>
            </w:pPr>
            <w:r w:rsidRPr="002256FA">
              <w:rPr>
                <w:color w:val="FFFFFF" w:themeColor="background1"/>
                <w:lang w:eastAsia="en-AU"/>
              </w:rPr>
              <w:t>mobile: 0405 843 880</w:t>
            </w:r>
          </w:p>
          <w:p w14:paraId="7C2CF68E" w14:textId="77777777" w:rsidR="000D3A08" w:rsidRPr="002256FA" w:rsidRDefault="000D3A08" w:rsidP="002256FA">
            <w:pPr>
              <w:rPr>
                <w:color w:val="FFFFFF" w:themeColor="background1"/>
                <w:lang w:eastAsia="en-AU"/>
              </w:rPr>
            </w:pPr>
            <w:r w:rsidRPr="002256FA">
              <w:rPr>
                <w:color w:val="FFFFFF" w:themeColor="background1"/>
                <w:lang w:eastAsia="en-AU"/>
              </w:rPr>
              <w:t>fax: +61 2 6263 2617</w:t>
            </w:r>
          </w:p>
          <w:p w14:paraId="63FBAB55" w14:textId="391BFAA1" w:rsidR="000D3A08" w:rsidRPr="002256FA" w:rsidRDefault="000D3A08" w:rsidP="002256FA">
            <w:pPr>
              <w:rPr>
                <w:color w:val="FFFFFF" w:themeColor="background1"/>
                <w:lang w:eastAsia="en-AU"/>
              </w:rPr>
            </w:pPr>
            <w:r w:rsidRPr="002256FA">
              <w:rPr>
                <w:color w:val="FFFFFF" w:themeColor="background1"/>
                <w:lang w:eastAsia="en-AU"/>
              </w:rPr>
              <w:t xml:space="preserve">email: </w:t>
            </w:r>
            <w:hyperlink r:id="rId20" w:history="1">
              <w:r>
                <w:rPr>
                  <w:rFonts w:ascii="ZWAdobeF" w:hAnsi="ZWAdobeF" w:cs="ZWAdobeF"/>
                  <w:sz w:val="2"/>
                  <w:szCs w:val="2"/>
                </w:rPr>
                <w:t>31TU</w:t>
              </w:r>
              <w:r w:rsidRPr="002256FA">
                <w:rPr>
                  <w:rStyle w:val="Hyperlink"/>
                  <w:color w:val="FFFFFF" w:themeColor="background1"/>
                  <w:lang w:eastAsia="en-AU"/>
                </w:rPr>
                <w:t>karen.payne@treasury.gov.au</w:t>
              </w:r>
              <w:r>
                <w:rPr>
                  <w:rStyle w:val="Hyperlink"/>
                  <w:rFonts w:ascii="ZWAdobeF" w:hAnsi="ZWAdobeF" w:cs="ZWAdobeF"/>
                  <w:color w:val="auto"/>
                  <w:sz w:val="2"/>
                  <w:szCs w:val="2"/>
                  <w:u w:val="none"/>
                  <w:lang w:eastAsia="en-AU"/>
                </w:rPr>
                <w:t>U31T</w:t>
              </w:r>
            </w:hyperlink>
          </w:p>
        </w:tc>
        <w:tc>
          <w:tcPr>
            <w:tcW w:w="662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1F497D" w:themeFill="text2"/>
          </w:tcPr>
          <w:p w14:paraId="48E8BE8F" w14:textId="77777777" w:rsidR="000D3A08" w:rsidRPr="00BD2FF3" w:rsidRDefault="000D3A08" w:rsidP="002256FA"/>
        </w:tc>
      </w:tr>
      <w:tr w:rsidR="000D3A08" w:rsidRPr="00BD2FF3" w14:paraId="127D66FE" w14:textId="77777777" w:rsidTr="00AF7D92">
        <w:tblPrEx>
          <w:tblBorders>
            <w:bottom w:val="single" w:sz="4" w:space="0" w:color="BFBFBF" w:themeColor="background1" w:themeShade="BF"/>
          </w:tblBorders>
          <w:shd w:val="clear" w:color="auto" w:fill="CCDDF1"/>
        </w:tblPrEx>
        <w:trPr>
          <w:gridAfter w:val="1"/>
          <w:wAfter w:w="15" w:type="dxa"/>
          <w:jc w:val="center"/>
        </w:trPr>
        <w:tc>
          <w:tcPr>
            <w:tcW w:w="664" w:type="dxa"/>
            <w:gridSpan w:val="3"/>
            <w:tcBorders>
              <w:top w:val="single" w:sz="4" w:space="0" w:color="BFBFBF" w:themeColor="background1" w:themeShade="BF"/>
              <w:bottom w:val="nil"/>
            </w:tcBorders>
            <w:shd w:val="clear" w:color="auto" w:fill="1F497D" w:themeFill="text2"/>
          </w:tcPr>
          <w:p w14:paraId="6370E170" w14:textId="77777777" w:rsidR="000D3A08" w:rsidRPr="00BD2FF3" w:rsidRDefault="000D3A08" w:rsidP="002256FA"/>
        </w:tc>
        <w:tc>
          <w:tcPr>
            <w:tcW w:w="3982" w:type="dxa"/>
            <w:gridSpan w:val="3"/>
            <w:tcBorders>
              <w:top w:val="single" w:sz="4" w:space="0" w:color="BFBFBF" w:themeColor="background1" w:themeShade="BF"/>
              <w:bottom w:val="nil"/>
            </w:tcBorders>
            <w:shd w:val="clear" w:color="auto" w:fill="1F497D" w:themeFill="text2"/>
          </w:tcPr>
          <w:p w14:paraId="7C85801E" w14:textId="77777777" w:rsidR="000D3A08" w:rsidRPr="002256FA" w:rsidRDefault="000D3A08" w:rsidP="002256FA">
            <w:pPr>
              <w:rPr>
                <w:color w:val="FFFFFF" w:themeColor="background1"/>
                <w:lang w:eastAsia="en-AU"/>
              </w:rPr>
            </w:pPr>
            <w:r w:rsidRPr="002256FA">
              <w:rPr>
                <w:color w:val="FFFFFF" w:themeColor="background1"/>
              </w:rPr>
              <w:t xml:space="preserve">C/- </w:t>
            </w:r>
            <w:r w:rsidRPr="002256FA">
              <w:rPr>
                <w:color w:val="FFFFFF" w:themeColor="background1"/>
                <w:lang w:eastAsia="en-AU"/>
              </w:rPr>
              <w:t>The Treasury</w:t>
            </w:r>
          </w:p>
          <w:p w14:paraId="2890F776" w14:textId="77777777" w:rsidR="000D3A08" w:rsidRPr="002256FA" w:rsidRDefault="000D3A08" w:rsidP="002256FA">
            <w:pPr>
              <w:rPr>
                <w:color w:val="FFFFFF" w:themeColor="background1"/>
                <w:lang w:eastAsia="en-AU"/>
              </w:rPr>
            </w:pPr>
            <w:r w:rsidRPr="002256FA">
              <w:rPr>
                <w:color w:val="FFFFFF" w:themeColor="background1"/>
                <w:lang w:eastAsia="en-AU"/>
              </w:rPr>
              <w:t>100 Market Street, Sydney NSW 2000</w:t>
            </w:r>
          </w:p>
        </w:tc>
        <w:tc>
          <w:tcPr>
            <w:tcW w:w="5342" w:type="dxa"/>
            <w:gridSpan w:val="2"/>
            <w:tcBorders>
              <w:top w:val="single" w:sz="4" w:space="0" w:color="BFBFBF" w:themeColor="background1" w:themeShade="BF"/>
              <w:bottom w:val="nil"/>
            </w:tcBorders>
            <w:shd w:val="clear" w:color="auto" w:fill="1F497D" w:themeFill="text2"/>
          </w:tcPr>
          <w:p w14:paraId="5C722762" w14:textId="016AC67D" w:rsidR="000D3A08" w:rsidRPr="002256FA" w:rsidRDefault="000D3A08" w:rsidP="002256FA">
            <w:pPr>
              <w:rPr>
                <w:rStyle w:val="Hyperlink"/>
                <w:color w:val="FFFFFF" w:themeColor="background1"/>
                <w:lang w:eastAsia="en-AU"/>
              </w:rPr>
            </w:pPr>
            <w:r w:rsidRPr="002256FA">
              <w:rPr>
                <w:color w:val="FFFFFF" w:themeColor="background1"/>
                <w:lang w:eastAsia="en-AU"/>
              </w:rPr>
              <w:t xml:space="preserve">website: </w:t>
            </w:r>
            <w:r>
              <w:rPr>
                <w:rFonts w:ascii="ZWAdobeF" w:hAnsi="ZWAdobeF" w:cs="ZWAdobeF"/>
                <w:sz w:val="2"/>
                <w:szCs w:val="2"/>
                <w:lang w:eastAsia="en-AU"/>
              </w:rPr>
              <w:t>31TU</w:t>
            </w:r>
            <w:hyperlink r:id="rId21" w:history="1">
              <w:r w:rsidRPr="002256FA">
                <w:rPr>
                  <w:rStyle w:val="Hyperlink"/>
                  <w:color w:val="FFFFFF" w:themeColor="background1"/>
                  <w:lang w:eastAsia="en-AU"/>
                </w:rPr>
                <w:t>www.taxboard.gov.au</w:t>
              </w:r>
            </w:hyperlink>
          </w:p>
          <w:p w14:paraId="225DB950" w14:textId="77777777" w:rsidR="000D3A08" w:rsidRPr="002256FA" w:rsidRDefault="000D3A08" w:rsidP="002256FA">
            <w:pPr>
              <w:rPr>
                <w:color w:val="FFFFFF" w:themeColor="background1"/>
                <w:lang w:eastAsia="en-AU"/>
              </w:rPr>
            </w:pPr>
            <w:r w:rsidRPr="002256FA">
              <w:rPr>
                <w:color w:val="FFFFFF" w:themeColor="background1"/>
                <w:lang w:eastAsia="en-AU"/>
              </w:rPr>
              <w:t>The Board of Taxation Secretariat</w:t>
            </w:r>
          </w:p>
          <w:p w14:paraId="009AFC52" w14:textId="77777777" w:rsidR="000D3A08" w:rsidRPr="002256FA" w:rsidRDefault="000D3A08" w:rsidP="002256FA">
            <w:pPr>
              <w:rPr>
                <w:color w:val="FFFFFF" w:themeColor="background1"/>
              </w:rPr>
            </w:pPr>
            <w:r w:rsidRPr="002256FA">
              <w:rPr>
                <w:color w:val="FFFFFF" w:themeColor="background1"/>
                <w:lang w:eastAsia="en-AU"/>
              </w:rPr>
              <w:t>Langton Crescent, Parkes ACT 2600 Australia</w:t>
            </w:r>
          </w:p>
        </w:tc>
        <w:tc>
          <w:tcPr>
            <w:tcW w:w="662" w:type="dxa"/>
            <w:gridSpan w:val="3"/>
            <w:tcBorders>
              <w:top w:val="single" w:sz="4" w:space="0" w:color="BFBFBF" w:themeColor="background1" w:themeShade="BF"/>
              <w:bottom w:val="nil"/>
            </w:tcBorders>
            <w:shd w:val="clear" w:color="auto" w:fill="1F497D" w:themeFill="text2"/>
          </w:tcPr>
          <w:p w14:paraId="54CE897D" w14:textId="77777777" w:rsidR="000D3A08" w:rsidRPr="00BD2FF3" w:rsidRDefault="000D3A08" w:rsidP="002256FA"/>
        </w:tc>
      </w:tr>
      <w:tr w:rsidR="000D3A08" w14:paraId="381BC6C0" w14:textId="77777777" w:rsidTr="00AF7D92">
        <w:tblPrEx>
          <w:tblBorders>
            <w:bottom w:val="single" w:sz="4" w:space="0" w:color="BFBFBF" w:themeColor="background1" w:themeShade="BF"/>
          </w:tblBorders>
          <w:shd w:val="clear" w:color="auto" w:fill="CCDDF1"/>
        </w:tblPrEx>
        <w:trPr>
          <w:gridAfter w:val="1"/>
          <w:wAfter w:w="15" w:type="dxa"/>
          <w:jc w:val="center"/>
        </w:trPr>
        <w:tc>
          <w:tcPr>
            <w:tcW w:w="10650" w:type="dxa"/>
            <w:gridSpan w:val="11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E4D066" w14:textId="77777777" w:rsidR="000D3A08" w:rsidRDefault="000D3A08" w:rsidP="002256FA">
            <w:r>
              <w:rPr>
                <w:noProof/>
                <w:lang w:eastAsia="en-AU"/>
              </w:rPr>
              <w:drawing>
                <wp:inline distT="0" distB="0" distL="0" distR="0" wp14:anchorId="378A6F84" wp14:editId="47716A4E">
                  <wp:extent cx="6762750" cy="308296"/>
                  <wp:effectExtent l="0" t="0" r="0" b="0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T footer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0326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A48A98" w14:textId="77777777" w:rsidR="001010C1" w:rsidRPr="0098345D" w:rsidRDefault="001010C1" w:rsidP="00D843DD"/>
    <w:sectPr w:rsidR="001010C1" w:rsidRPr="0098345D" w:rsidSect="00703BA7">
      <w:footerReference w:type="default" r:id="rId23"/>
      <w:footerReference w:type="first" r:id="rId24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00358" w14:textId="77777777" w:rsidR="004213D9" w:rsidRDefault="004213D9" w:rsidP="002256FA">
      <w:r>
        <w:separator/>
      </w:r>
    </w:p>
  </w:endnote>
  <w:endnote w:type="continuationSeparator" w:id="0">
    <w:p w14:paraId="76B3019E" w14:textId="77777777" w:rsidR="004213D9" w:rsidRDefault="004213D9" w:rsidP="002256FA">
      <w:r>
        <w:continuationSeparator/>
      </w:r>
    </w:p>
  </w:endnote>
  <w:endnote w:type="continuationNotice" w:id="1">
    <w:p w14:paraId="02E08286" w14:textId="77777777" w:rsidR="004213D9" w:rsidRDefault="004213D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ZWAdobeF">
    <w:altName w:val="Times New Roman"/>
    <w:charset w:val="00"/>
    <w:family w:val="auto"/>
    <w:pitch w:val="variable"/>
    <w:sig w:usb0="20002A85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753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EA0F7B" w14:textId="0E156038" w:rsidR="004213D9" w:rsidRDefault="004213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5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4C4B26" w14:textId="77777777" w:rsidR="004213D9" w:rsidRDefault="004213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228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8D5754" w14:textId="3EA68A61" w:rsidR="004213D9" w:rsidRDefault="004213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4105EE" w14:textId="77777777" w:rsidR="004213D9" w:rsidRDefault="004213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044C1" w14:textId="77777777" w:rsidR="004213D9" w:rsidRDefault="004213D9" w:rsidP="002256FA">
      <w:r>
        <w:separator/>
      </w:r>
    </w:p>
  </w:footnote>
  <w:footnote w:type="continuationSeparator" w:id="0">
    <w:p w14:paraId="4AADBCC3" w14:textId="77777777" w:rsidR="004213D9" w:rsidRDefault="004213D9" w:rsidP="002256FA">
      <w:r>
        <w:continuationSeparator/>
      </w:r>
    </w:p>
  </w:footnote>
  <w:footnote w:type="continuationNotice" w:id="1">
    <w:p w14:paraId="6072E059" w14:textId="77777777" w:rsidR="004213D9" w:rsidRDefault="004213D9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3A6944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7E31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A2C9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36445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8E40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9264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6EBD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6EC27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2CAA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2876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66B3"/>
    <w:multiLevelType w:val="hybridMultilevel"/>
    <w:tmpl w:val="259ACEF4"/>
    <w:lvl w:ilvl="0" w:tplc="E208FD36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32369E"/>
    <w:multiLevelType w:val="hybridMultilevel"/>
    <w:tmpl w:val="0B6EE5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E01041"/>
    <w:multiLevelType w:val="hybridMultilevel"/>
    <w:tmpl w:val="2788DF1A"/>
    <w:lvl w:ilvl="0" w:tplc="7FE0431E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D1333"/>
    <w:multiLevelType w:val="hybridMultilevel"/>
    <w:tmpl w:val="8C8E8A8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E6809"/>
    <w:multiLevelType w:val="multilevel"/>
    <w:tmpl w:val="C38C777A"/>
    <w:name w:val="StandardBulletedList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3AD425B"/>
    <w:multiLevelType w:val="hybridMultilevel"/>
    <w:tmpl w:val="D004CC9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15EBB"/>
    <w:multiLevelType w:val="hybridMultilevel"/>
    <w:tmpl w:val="103C5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D57D9"/>
    <w:multiLevelType w:val="hybridMultilevel"/>
    <w:tmpl w:val="C1C2C56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E5A4E"/>
    <w:multiLevelType w:val="hybridMultilevel"/>
    <w:tmpl w:val="700E693C"/>
    <w:lvl w:ilvl="0" w:tplc="F7A2A1BE"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hideSpellingErrors/>
  <w:hideGrammaticalErrors/>
  <w:attachedTemplate r:id="rId1"/>
  <w:defaultTabStop w:val="720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46"/>
    <w:rsid w:val="00021CD6"/>
    <w:rsid w:val="0002557C"/>
    <w:rsid w:val="00025F81"/>
    <w:rsid w:val="00044AA2"/>
    <w:rsid w:val="0005349B"/>
    <w:rsid w:val="00075370"/>
    <w:rsid w:val="00075FDB"/>
    <w:rsid w:val="000B588C"/>
    <w:rsid w:val="000D3A08"/>
    <w:rsid w:val="000E07A0"/>
    <w:rsid w:val="001010C1"/>
    <w:rsid w:val="00106B33"/>
    <w:rsid w:val="00125762"/>
    <w:rsid w:val="00147F3A"/>
    <w:rsid w:val="00155DB3"/>
    <w:rsid w:val="00176250"/>
    <w:rsid w:val="00191EF4"/>
    <w:rsid w:val="0019214D"/>
    <w:rsid w:val="001E3B51"/>
    <w:rsid w:val="001E4DCF"/>
    <w:rsid w:val="002047A7"/>
    <w:rsid w:val="002256FA"/>
    <w:rsid w:val="002635CE"/>
    <w:rsid w:val="00275E63"/>
    <w:rsid w:val="002909BC"/>
    <w:rsid w:val="00306963"/>
    <w:rsid w:val="00306CCB"/>
    <w:rsid w:val="00315E92"/>
    <w:rsid w:val="00323093"/>
    <w:rsid w:val="00332518"/>
    <w:rsid w:val="0034596E"/>
    <w:rsid w:val="0035507D"/>
    <w:rsid w:val="00355336"/>
    <w:rsid w:val="003A2D24"/>
    <w:rsid w:val="003A5361"/>
    <w:rsid w:val="003C1757"/>
    <w:rsid w:val="003C535D"/>
    <w:rsid w:val="003E4976"/>
    <w:rsid w:val="00415616"/>
    <w:rsid w:val="004213D9"/>
    <w:rsid w:val="0043294F"/>
    <w:rsid w:val="00466DC0"/>
    <w:rsid w:val="00484B7A"/>
    <w:rsid w:val="00490AA7"/>
    <w:rsid w:val="004A46F6"/>
    <w:rsid w:val="004A6038"/>
    <w:rsid w:val="004A7EC7"/>
    <w:rsid w:val="004C5DED"/>
    <w:rsid w:val="004E66D6"/>
    <w:rsid w:val="005122BC"/>
    <w:rsid w:val="00524545"/>
    <w:rsid w:val="0052483A"/>
    <w:rsid w:val="005264DD"/>
    <w:rsid w:val="0057608B"/>
    <w:rsid w:val="005A720B"/>
    <w:rsid w:val="005B32D7"/>
    <w:rsid w:val="005B33CC"/>
    <w:rsid w:val="005E7552"/>
    <w:rsid w:val="0060596C"/>
    <w:rsid w:val="006075E6"/>
    <w:rsid w:val="006109AC"/>
    <w:rsid w:val="0063239C"/>
    <w:rsid w:val="00632D12"/>
    <w:rsid w:val="00656D54"/>
    <w:rsid w:val="006D221B"/>
    <w:rsid w:val="00700A4B"/>
    <w:rsid w:val="00701367"/>
    <w:rsid w:val="00703BA7"/>
    <w:rsid w:val="00704189"/>
    <w:rsid w:val="007126EF"/>
    <w:rsid w:val="007A1708"/>
    <w:rsid w:val="007A506F"/>
    <w:rsid w:val="007E15F4"/>
    <w:rsid w:val="0081706E"/>
    <w:rsid w:val="00822828"/>
    <w:rsid w:val="00885D17"/>
    <w:rsid w:val="00887779"/>
    <w:rsid w:val="00896821"/>
    <w:rsid w:val="008B789C"/>
    <w:rsid w:val="008D5FFD"/>
    <w:rsid w:val="00900DF8"/>
    <w:rsid w:val="009301FD"/>
    <w:rsid w:val="0098345D"/>
    <w:rsid w:val="00992845"/>
    <w:rsid w:val="009E5F0E"/>
    <w:rsid w:val="00A03BCE"/>
    <w:rsid w:val="00A05DAF"/>
    <w:rsid w:val="00A14507"/>
    <w:rsid w:val="00A15894"/>
    <w:rsid w:val="00A16E9D"/>
    <w:rsid w:val="00A17625"/>
    <w:rsid w:val="00A17D2D"/>
    <w:rsid w:val="00A36DCF"/>
    <w:rsid w:val="00A52576"/>
    <w:rsid w:val="00A65646"/>
    <w:rsid w:val="00A65F00"/>
    <w:rsid w:val="00A96B9E"/>
    <w:rsid w:val="00AF7D92"/>
    <w:rsid w:val="00B050DD"/>
    <w:rsid w:val="00B16B90"/>
    <w:rsid w:val="00B17AD1"/>
    <w:rsid w:val="00B22657"/>
    <w:rsid w:val="00B36EAC"/>
    <w:rsid w:val="00B47E4E"/>
    <w:rsid w:val="00B85592"/>
    <w:rsid w:val="00B97587"/>
    <w:rsid w:val="00BB4FAF"/>
    <w:rsid w:val="00BD2FF3"/>
    <w:rsid w:val="00BE0C6B"/>
    <w:rsid w:val="00BE3B63"/>
    <w:rsid w:val="00C035B8"/>
    <w:rsid w:val="00C07E47"/>
    <w:rsid w:val="00C10A51"/>
    <w:rsid w:val="00C12C54"/>
    <w:rsid w:val="00C274F4"/>
    <w:rsid w:val="00C471EF"/>
    <w:rsid w:val="00C94881"/>
    <w:rsid w:val="00CC4AFA"/>
    <w:rsid w:val="00CD002C"/>
    <w:rsid w:val="00CF5B7A"/>
    <w:rsid w:val="00CF7F84"/>
    <w:rsid w:val="00D12DCE"/>
    <w:rsid w:val="00D50127"/>
    <w:rsid w:val="00D843DD"/>
    <w:rsid w:val="00DB5E6A"/>
    <w:rsid w:val="00DE77A2"/>
    <w:rsid w:val="00E0471C"/>
    <w:rsid w:val="00E22C44"/>
    <w:rsid w:val="00E66F3F"/>
    <w:rsid w:val="00EE5D81"/>
    <w:rsid w:val="00EF0517"/>
    <w:rsid w:val="00EF3640"/>
    <w:rsid w:val="00FA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26429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FA"/>
    <w:pPr>
      <w:spacing w:before="120" w:after="120" w:line="240" w:lineRule="auto"/>
    </w:pPr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6FA"/>
    <w:pPr>
      <w:outlineLvl w:val="0"/>
    </w:pPr>
    <w:rPr>
      <w:rFonts w:ascii="Segoe UI Light" w:hAnsi="Segoe UI Light"/>
      <w:b/>
      <w:color w:val="FFFFFF" w:themeColor="background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6FA"/>
    <w:pPr>
      <w:outlineLvl w:val="1"/>
    </w:pPr>
    <w:rPr>
      <w:rFonts w:ascii="Segoe UI Light" w:hAnsi="Segoe UI Light"/>
      <w:b/>
      <w:color w:val="1F497D" w:themeColor="text2"/>
      <w:sz w:val="40"/>
      <w:szCs w:val="4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E77A2"/>
    <w:pPr>
      <w:keepNext/>
      <w:spacing w:before="240"/>
      <w:ind w:firstLine="357"/>
      <w:outlineLvl w:val="2"/>
    </w:pPr>
    <w:rPr>
      <w:color w:val="8FBCE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71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71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71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71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71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71E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07D"/>
    <w:rPr>
      <w:color w:val="1F497D" w:themeColor="text2"/>
      <w:u w:val="single"/>
    </w:rPr>
  </w:style>
  <w:style w:type="paragraph" w:styleId="ListParagraph">
    <w:name w:val="List Paragraph"/>
    <w:basedOn w:val="Normal"/>
    <w:uiPriority w:val="34"/>
    <w:qFormat/>
    <w:rsid w:val="002256FA"/>
    <w:pPr>
      <w:numPr>
        <w:numId w:val="10"/>
      </w:numPr>
      <w:spacing w:after="0"/>
    </w:pPr>
    <w:rPr>
      <w:rFonts w:cs="Times New Roman"/>
    </w:rPr>
  </w:style>
  <w:style w:type="character" w:customStyle="1" w:styleId="BulletChar">
    <w:name w:val="Bullet Char"/>
    <w:basedOn w:val="DefaultParagraphFont"/>
    <w:link w:val="Bullet"/>
    <w:locked/>
    <w:rsid w:val="000E07A0"/>
    <w:rPr>
      <w:rFonts w:ascii="Segoe UI Light" w:hAnsi="Segoe UI Light"/>
      <w:sz w:val="20"/>
      <w:szCs w:val="20"/>
    </w:rPr>
  </w:style>
  <w:style w:type="paragraph" w:customStyle="1" w:styleId="Bullet">
    <w:name w:val="Bullet"/>
    <w:basedOn w:val="Normal"/>
    <w:link w:val="BulletChar"/>
    <w:rsid w:val="000E07A0"/>
    <w:pPr>
      <w:numPr>
        <w:numId w:val="6"/>
      </w:numPr>
    </w:pPr>
  </w:style>
  <w:style w:type="paragraph" w:customStyle="1" w:styleId="Dash">
    <w:name w:val="Dash"/>
    <w:basedOn w:val="Normal"/>
    <w:rsid w:val="0098345D"/>
    <w:pPr>
      <w:numPr>
        <w:ilvl w:val="1"/>
        <w:numId w:val="1"/>
      </w:numPr>
    </w:pPr>
    <w:rPr>
      <w:rFonts w:ascii="Calibri" w:hAnsi="Calibri" w:cs="Times New Roman"/>
    </w:rPr>
  </w:style>
  <w:style w:type="paragraph" w:customStyle="1" w:styleId="DoubleDot">
    <w:name w:val="Double Dot"/>
    <w:basedOn w:val="Normal"/>
    <w:rsid w:val="0098345D"/>
    <w:pPr>
      <w:numPr>
        <w:ilvl w:val="2"/>
        <w:numId w:val="1"/>
      </w:numPr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E07A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07A0"/>
  </w:style>
  <w:style w:type="paragraph" w:styleId="Footer">
    <w:name w:val="footer"/>
    <w:basedOn w:val="Normal"/>
    <w:link w:val="FooterChar"/>
    <w:uiPriority w:val="99"/>
    <w:unhideWhenUsed/>
    <w:rsid w:val="000E07A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07A0"/>
  </w:style>
  <w:style w:type="paragraph" w:styleId="BalloonText">
    <w:name w:val="Balloon Text"/>
    <w:basedOn w:val="Normal"/>
    <w:link w:val="BalloonTextChar"/>
    <w:uiPriority w:val="99"/>
    <w:semiHidden/>
    <w:unhideWhenUsed/>
    <w:rsid w:val="000E07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56FA"/>
    <w:rPr>
      <w:rFonts w:ascii="Segoe UI Light" w:hAnsi="Segoe UI Light"/>
      <w:b/>
      <w:color w:val="FFFFFF" w:themeColor="background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256FA"/>
    <w:rPr>
      <w:rFonts w:ascii="Segoe UI Light" w:hAnsi="Segoe UI Light"/>
      <w:b/>
      <w:color w:val="1F497D" w:themeColor="text2"/>
      <w:sz w:val="40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E77A2"/>
    <w:rPr>
      <w:rFonts w:ascii="Segoe UI Light" w:hAnsi="Segoe UI Light"/>
      <w:color w:val="8FBCE2"/>
      <w:sz w:val="40"/>
      <w:szCs w:val="48"/>
    </w:rPr>
  </w:style>
  <w:style w:type="table" w:styleId="TableGrid">
    <w:name w:val="Table Grid"/>
    <w:basedOn w:val="TableNormal"/>
    <w:uiPriority w:val="59"/>
    <w:rsid w:val="004A7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C471EF"/>
  </w:style>
  <w:style w:type="paragraph" w:styleId="BlockText">
    <w:name w:val="Block Text"/>
    <w:basedOn w:val="Normal"/>
    <w:uiPriority w:val="99"/>
    <w:semiHidden/>
    <w:unhideWhenUsed/>
    <w:rsid w:val="00C471E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471EF"/>
  </w:style>
  <w:style w:type="character" w:customStyle="1" w:styleId="BodyTextChar">
    <w:name w:val="Body Text Char"/>
    <w:basedOn w:val="DefaultParagraphFont"/>
    <w:link w:val="BodyText"/>
    <w:uiPriority w:val="99"/>
    <w:semiHidden/>
    <w:rsid w:val="00C471EF"/>
    <w:rPr>
      <w:rFonts w:ascii="Calibri Light" w:hAnsi="Calibri Ligh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471E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471EF"/>
    <w:rPr>
      <w:rFonts w:ascii="Calibri Light" w:hAnsi="Calibri Ligh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471EF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471EF"/>
    <w:rPr>
      <w:rFonts w:ascii="Calibri Light" w:hAnsi="Calibri Light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471E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471EF"/>
    <w:rPr>
      <w:rFonts w:ascii="Calibri Light" w:hAnsi="Calibri Ligh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71E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71EF"/>
    <w:rPr>
      <w:rFonts w:ascii="Calibri Light" w:hAnsi="Calibri Light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471E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471EF"/>
    <w:rPr>
      <w:rFonts w:ascii="Calibri Light" w:hAnsi="Calibri Ligh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471E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471EF"/>
    <w:rPr>
      <w:rFonts w:ascii="Calibri Light" w:hAnsi="Calibri Light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471EF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471EF"/>
    <w:rPr>
      <w:rFonts w:ascii="Calibri Light" w:hAnsi="Calibri Light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71EF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471EF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471EF"/>
    <w:rPr>
      <w:rFonts w:ascii="Calibri Light" w:hAnsi="Calibri Ligh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1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1EF"/>
    <w:rPr>
      <w:rFonts w:ascii="Calibri Light" w:hAnsi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1EF"/>
    <w:rPr>
      <w:rFonts w:ascii="Calibri Light" w:hAnsi="Calibri Light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471EF"/>
  </w:style>
  <w:style w:type="character" w:customStyle="1" w:styleId="DateChar">
    <w:name w:val="Date Char"/>
    <w:basedOn w:val="DefaultParagraphFont"/>
    <w:link w:val="Date"/>
    <w:uiPriority w:val="99"/>
    <w:semiHidden/>
    <w:rsid w:val="00C471EF"/>
    <w:rPr>
      <w:rFonts w:ascii="Calibri Light" w:hAnsi="Calibri Ligh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471E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71E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71EF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71EF"/>
    <w:rPr>
      <w:rFonts w:ascii="Calibri Light" w:hAnsi="Calibri Ligh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71EF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71EF"/>
    <w:rPr>
      <w:rFonts w:ascii="Calibri Light" w:hAnsi="Calibri Light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471E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471EF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71E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71EF"/>
    <w:rPr>
      <w:rFonts w:ascii="Calibri Light" w:hAnsi="Calibri Light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71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71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71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71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71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71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471EF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471EF"/>
    <w:rPr>
      <w:rFonts w:ascii="Calibri Light" w:hAnsi="Calibri Light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71EF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71E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471EF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471EF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471EF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471EF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471E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471E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471E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471E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471EF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471E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71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71EF"/>
    <w:rPr>
      <w:rFonts w:ascii="Calibri Light" w:hAnsi="Calibri Light"/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C471E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471E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471E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471E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471E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471EF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471EF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471EF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471EF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471EF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471E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471E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471E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471E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471EF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471EF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471EF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471EF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471EF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471EF"/>
    <w:pPr>
      <w:numPr>
        <w:numId w:val="2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471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471EF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471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471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471EF"/>
    <w:pPr>
      <w:spacing w:after="0" w:line="240" w:lineRule="auto"/>
    </w:pPr>
    <w:rPr>
      <w:rFonts w:ascii="Calibri Light" w:hAnsi="Calibri Light"/>
    </w:rPr>
  </w:style>
  <w:style w:type="paragraph" w:styleId="NormalWeb">
    <w:name w:val="Normal (Web)"/>
    <w:basedOn w:val="Normal"/>
    <w:uiPriority w:val="99"/>
    <w:semiHidden/>
    <w:unhideWhenUsed/>
    <w:rsid w:val="00C471E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471E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471EF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471EF"/>
    <w:rPr>
      <w:rFonts w:ascii="Calibri Light" w:hAnsi="Calibri Ligh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471EF"/>
    <w:pPr>
      <w:spacing w:before="0"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71E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471E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471EF"/>
    <w:rPr>
      <w:rFonts w:ascii="Calibri Light" w:hAnsi="Calibri Light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471E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471EF"/>
    <w:rPr>
      <w:rFonts w:ascii="Calibri Light" w:hAnsi="Calibri Light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471EF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471EF"/>
    <w:rPr>
      <w:rFonts w:ascii="Calibri Light" w:hAnsi="Calibri Light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71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71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471E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471EF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C471EF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1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C471EF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471E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471E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471E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471E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471E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471E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471E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471E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471E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71EF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D5FFD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524545"/>
    <w:rPr>
      <w:vertAlign w:val="superscript"/>
    </w:rPr>
  </w:style>
  <w:style w:type="table" w:styleId="LightList-Accent1">
    <w:name w:val="Light List Accent 1"/>
    <w:basedOn w:val="TableNormal"/>
    <w:uiPriority w:val="61"/>
    <w:rsid w:val="00BE3B6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FA"/>
    <w:pPr>
      <w:spacing w:before="120" w:after="120" w:line="240" w:lineRule="auto"/>
    </w:pPr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6FA"/>
    <w:pPr>
      <w:outlineLvl w:val="0"/>
    </w:pPr>
    <w:rPr>
      <w:rFonts w:ascii="Segoe UI Light" w:hAnsi="Segoe UI Light"/>
      <w:b/>
      <w:color w:val="FFFFFF" w:themeColor="background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6FA"/>
    <w:pPr>
      <w:outlineLvl w:val="1"/>
    </w:pPr>
    <w:rPr>
      <w:rFonts w:ascii="Segoe UI Light" w:hAnsi="Segoe UI Light"/>
      <w:b/>
      <w:color w:val="1F497D" w:themeColor="text2"/>
      <w:sz w:val="40"/>
      <w:szCs w:val="4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E77A2"/>
    <w:pPr>
      <w:keepNext/>
      <w:spacing w:before="240"/>
      <w:ind w:firstLine="357"/>
      <w:outlineLvl w:val="2"/>
    </w:pPr>
    <w:rPr>
      <w:color w:val="8FBCE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71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71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71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71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71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71E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07D"/>
    <w:rPr>
      <w:color w:val="1F497D" w:themeColor="text2"/>
      <w:u w:val="single"/>
    </w:rPr>
  </w:style>
  <w:style w:type="paragraph" w:styleId="ListParagraph">
    <w:name w:val="List Paragraph"/>
    <w:basedOn w:val="Normal"/>
    <w:uiPriority w:val="34"/>
    <w:qFormat/>
    <w:rsid w:val="002256FA"/>
    <w:pPr>
      <w:numPr>
        <w:numId w:val="10"/>
      </w:numPr>
      <w:spacing w:after="0"/>
    </w:pPr>
    <w:rPr>
      <w:rFonts w:cs="Times New Roman"/>
    </w:rPr>
  </w:style>
  <w:style w:type="character" w:customStyle="1" w:styleId="BulletChar">
    <w:name w:val="Bullet Char"/>
    <w:basedOn w:val="DefaultParagraphFont"/>
    <w:link w:val="Bullet"/>
    <w:locked/>
    <w:rsid w:val="000E07A0"/>
    <w:rPr>
      <w:rFonts w:ascii="Segoe UI Light" w:hAnsi="Segoe UI Light"/>
      <w:sz w:val="20"/>
      <w:szCs w:val="20"/>
    </w:rPr>
  </w:style>
  <w:style w:type="paragraph" w:customStyle="1" w:styleId="Bullet">
    <w:name w:val="Bullet"/>
    <w:basedOn w:val="Normal"/>
    <w:link w:val="BulletChar"/>
    <w:rsid w:val="000E07A0"/>
    <w:pPr>
      <w:numPr>
        <w:numId w:val="6"/>
      </w:numPr>
    </w:pPr>
  </w:style>
  <w:style w:type="paragraph" w:customStyle="1" w:styleId="Dash">
    <w:name w:val="Dash"/>
    <w:basedOn w:val="Normal"/>
    <w:rsid w:val="0098345D"/>
    <w:pPr>
      <w:numPr>
        <w:ilvl w:val="1"/>
        <w:numId w:val="1"/>
      </w:numPr>
    </w:pPr>
    <w:rPr>
      <w:rFonts w:ascii="Calibri" w:hAnsi="Calibri" w:cs="Times New Roman"/>
    </w:rPr>
  </w:style>
  <w:style w:type="paragraph" w:customStyle="1" w:styleId="DoubleDot">
    <w:name w:val="Double Dot"/>
    <w:basedOn w:val="Normal"/>
    <w:rsid w:val="0098345D"/>
    <w:pPr>
      <w:numPr>
        <w:ilvl w:val="2"/>
        <w:numId w:val="1"/>
      </w:numPr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E07A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07A0"/>
  </w:style>
  <w:style w:type="paragraph" w:styleId="Footer">
    <w:name w:val="footer"/>
    <w:basedOn w:val="Normal"/>
    <w:link w:val="FooterChar"/>
    <w:uiPriority w:val="99"/>
    <w:unhideWhenUsed/>
    <w:rsid w:val="000E07A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07A0"/>
  </w:style>
  <w:style w:type="paragraph" w:styleId="BalloonText">
    <w:name w:val="Balloon Text"/>
    <w:basedOn w:val="Normal"/>
    <w:link w:val="BalloonTextChar"/>
    <w:uiPriority w:val="99"/>
    <w:semiHidden/>
    <w:unhideWhenUsed/>
    <w:rsid w:val="000E07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56FA"/>
    <w:rPr>
      <w:rFonts w:ascii="Segoe UI Light" w:hAnsi="Segoe UI Light"/>
      <w:b/>
      <w:color w:val="FFFFFF" w:themeColor="background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256FA"/>
    <w:rPr>
      <w:rFonts w:ascii="Segoe UI Light" w:hAnsi="Segoe UI Light"/>
      <w:b/>
      <w:color w:val="1F497D" w:themeColor="text2"/>
      <w:sz w:val="40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E77A2"/>
    <w:rPr>
      <w:rFonts w:ascii="Segoe UI Light" w:hAnsi="Segoe UI Light"/>
      <w:color w:val="8FBCE2"/>
      <w:sz w:val="40"/>
      <w:szCs w:val="48"/>
    </w:rPr>
  </w:style>
  <w:style w:type="table" w:styleId="TableGrid">
    <w:name w:val="Table Grid"/>
    <w:basedOn w:val="TableNormal"/>
    <w:uiPriority w:val="59"/>
    <w:rsid w:val="004A7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C471EF"/>
  </w:style>
  <w:style w:type="paragraph" w:styleId="BlockText">
    <w:name w:val="Block Text"/>
    <w:basedOn w:val="Normal"/>
    <w:uiPriority w:val="99"/>
    <w:semiHidden/>
    <w:unhideWhenUsed/>
    <w:rsid w:val="00C471E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471EF"/>
  </w:style>
  <w:style w:type="character" w:customStyle="1" w:styleId="BodyTextChar">
    <w:name w:val="Body Text Char"/>
    <w:basedOn w:val="DefaultParagraphFont"/>
    <w:link w:val="BodyText"/>
    <w:uiPriority w:val="99"/>
    <w:semiHidden/>
    <w:rsid w:val="00C471EF"/>
    <w:rPr>
      <w:rFonts w:ascii="Calibri Light" w:hAnsi="Calibri Ligh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471E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471EF"/>
    <w:rPr>
      <w:rFonts w:ascii="Calibri Light" w:hAnsi="Calibri Ligh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471EF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471EF"/>
    <w:rPr>
      <w:rFonts w:ascii="Calibri Light" w:hAnsi="Calibri Light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471E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471EF"/>
    <w:rPr>
      <w:rFonts w:ascii="Calibri Light" w:hAnsi="Calibri Ligh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71E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71EF"/>
    <w:rPr>
      <w:rFonts w:ascii="Calibri Light" w:hAnsi="Calibri Light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471E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471EF"/>
    <w:rPr>
      <w:rFonts w:ascii="Calibri Light" w:hAnsi="Calibri Ligh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471E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471EF"/>
    <w:rPr>
      <w:rFonts w:ascii="Calibri Light" w:hAnsi="Calibri Light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471EF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471EF"/>
    <w:rPr>
      <w:rFonts w:ascii="Calibri Light" w:hAnsi="Calibri Light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71EF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471EF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471EF"/>
    <w:rPr>
      <w:rFonts w:ascii="Calibri Light" w:hAnsi="Calibri Ligh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1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1EF"/>
    <w:rPr>
      <w:rFonts w:ascii="Calibri Light" w:hAnsi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1EF"/>
    <w:rPr>
      <w:rFonts w:ascii="Calibri Light" w:hAnsi="Calibri Light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471EF"/>
  </w:style>
  <w:style w:type="character" w:customStyle="1" w:styleId="DateChar">
    <w:name w:val="Date Char"/>
    <w:basedOn w:val="DefaultParagraphFont"/>
    <w:link w:val="Date"/>
    <w:uiPriority w:val="99"/>
    <w:semiHidden/>
    <w:rsid w:val="00C471EF"/>
    <w:rPr>
      <w:rFonts w:ascii="Calibri Light" w:hAnsi="Calibri Ligh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471E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71E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71EF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71EF"/>
    <w:rPr>
      <w:rFonts w:ascii="Calibri Light" w:hAnsi="Calibri Ligh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71EF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71EF"/>
    <w:rPr>
      <w:rFonts w:ascii="Calibri Light" w:hAnsi="Calibri Light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471E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471EF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71E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71EF"/>
    <w:rPr>
      <w:rFonts w:ascii="Calibri Light" w:hAnsi="Calibri Light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71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71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71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71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71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71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471EF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471EF"/>
    <w:rPr>
      <w:rFonts w:ascii="Calibri Light" w:hAnsi="Calibri Light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71EF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71E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471EF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471EF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471EF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471EF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471E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471E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471E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471E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471EF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471E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71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71EF"/>
    <w:rPr>
      <w:rFonts w:ascii="Calibri Light" w:hAnsi="Calibri Light"/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C471E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471E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471E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471E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471E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471EF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471EF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471EF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471EF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471EF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471E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471E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471E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471E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471EF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471EF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471EF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471EF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471EF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471EF"/>
    <w:pPr>
      <w:numPr>
        <w:numId w:val="2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471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471EF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471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471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471EF"/>
    <w:pPr>
      <w:spacing w:after="0" w:line="240" w:lineRule="auto"/>
    </w:pPr>
    <w:rPr>
      <w:rFonts w:ascii="Calibri Light" w:hAnsi="Calibri Light"/>
    </w:rPr>
  </w:style>
  <w:style w:type="paragraph" w:styleId="NormalWeb">
    <w:name w:val="Normal (Web)"/>
    <w:basedOn w:val="Normal"/>
    <w:uiPriority w:val="99"/>
    <w:semiHidden/>
    <w:unhideWhenUsed/>
    <w:rsid w:val="00C471E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471E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471EF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471EF"/>
    <w:rPr>
      <w:rFonts w:ascii="Calibri Light" w:hAnsi="Calibri Ligh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471EF"/>
    <w:pPr>
      <w:spacing w:before="0"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71E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471E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471EF"/>
    <w:rPr>
      <w:rFonts w:ascii="Calibri Light" w:hAnsi="Calibri Light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471E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471EF"/>
    <w:rPr>
      <w:rFonts w:ascii="Calibri Light" w:hAnsi="Calibri Light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471EF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471EF"/>
    <w:rPr>
      <w:rFonts w:ascii="Calibri Light" w:hAnsi="Calibri Light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71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71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471E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471EF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C471EF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1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C471EF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471E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471E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471E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471E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471E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471E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471E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471E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471E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71EF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D5FFD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524545"/>
    <w:rPr>
      <w:vertAlign w:val="superscript"/>
    </w:rPr>
  </w:style>
  <w:style w:type="table" w:styleId="LightList-Accent1">
    <w:name w:val="Light List Accent 1"/>
    <w:basedOn w:val="TableNormal"/>
    <w:uiPriority w:val="61"/>
    <w:rsid w:val="00BE3B6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s://taxboard.ideascale.com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taxboard.gov.au/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s://taxboard.ideascale.com/a/registe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taxboard@treasury.gov.au?Subject=Tax%20Board%20Website" TargetMode="External"/><Relationship Id="rId20" Type="http://schemas.openxmlformats.org/officeDocument/2006/relationships/hyperlink" Target="mailto:karen.payne@treasury.gov.au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://taxboard.gov.au/current-activities/transparency-code-register/" TargetMode="External"/><Relationship Id="rId23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hyperlink" Target="mailto:taxboard@treasury.gov.au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g"/><Relationship Id="rId22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tweb/sites/rg/bots/boards/boardDocs/CEO%20Reports/BoT%20CEO%20Up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069e7114-c113-40ac-b5d9-743a6101772e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GRA26-21135 - Retain as national archives</TermName>
          <TermId xmlns="http://schemas.microsoft.com/office/infopath/2007/PartnerControls">f1e1d764-3604-4ca6-bc54-6b106e291d6f</TermId>
        </TermInfo>
      </Terms>
    </lb508a4dc5e84436a0fe496b536466aa>
    <IconOverlay xmlns="http://schemas.microsoft.com/sharepoint/v4" xsi:nil="true"/>
    <TaxCatchAll xmlns="9f7bc583-7cbe-45b9-a2bd-8bbb6543b37e">
      <Value>18</Value>
    </TaxCatchAll>
    <_dlc_DocId xmlns="9f7bc583-7cbe-45b9-a2bd-8bbb6543b37e">2017RG-356-4751</_dlc_DocId>
    <_dlc_DocIdUrl xmlns="9f7bc583-7cbe-45b9-a2bd-8bbb6543b37e">
      <Url>http://tweb/sites/rg/bots/boards/_layouts/15/DocIdRedir.aspx?ID=2017RG-356-4751</Url>
      <Description>2017RG-356-4751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132942A41F818743B7FB7DAFB5B6D77B" ma:contentTypeVersion="1904" ma:contentTypeDescription="" ma:contentTypeScope="" ma:versionID="d04c37b0fb9c2e139a856773b87bfd9c">
  <xsd:schema xmlns:xsd="http://www.w3.org/2001/XMLSchema" xmlns:xs="http://www.w3.org/2001/XMLSchema" xmlns:p="http://schemas.microsoft.com/office/2006/metadata/properties" xmlns:ns1="http://schemas.microsoft.com/sharepoint/v3" xmlns:ns2="9f7bc583-7cbe-45b9-a2bd-8bbb6543b37e" xmlns:ns4="http://schemas.microsoft.com/sharepoint/v4" targetNamespace="http://schemas.microsoft.com/office/2006/metadata/properties" ma:root="true" ma:fieldsID="48ff628207e125b56f0638089dec2023" ns1:_="" ns2:_="" ns4:_="">
    <xsd:import namespace="http://schemas.microsoft.com/sharepoint/v3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1" nillable="true" ma:taxonomy="true" ma:internalName="lb508a4dc5e84436a0fe496b536466aa" ma:taxonomyFieldName="TSYRecordClass" ma:displayName="Record Class" ma:readOnly="false" ma:default="18;#GRA26-21135 - Retain as national archives|f1e1d764-3604-4ca6-bc54-6b106e291d6f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C64EF-D181-4A28-957B-FD3C6FB74E6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F5B7620-A9EE-4AD1-BDAD-72BBF0826AE5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AC9142C4-C99B-4080-9FEB-79A50F79C8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204F58-9936-43C8-BCA0-589AD3836680}">
  <ds:schemaRefs>
    <ds:schemaRef ds:uri="http://purl.org/dc/terms/"/>
    <ds:schemaRef ds:uri="http://purl.org/dc/elements/1.1/"/>
    <ds:schemaRef ds:uri="http://schemas.microsoft.com/sharepoint/v3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sharepoint/v4"/>
    <ds:schemaRef ds:uri="http://schemas.openxmlformats.org/package/2006/metadata/core-properties"/>
    <ds:schemaRef ds:uri="9f7bc583-7cbe-45b9-a2bd-8bbb6543b37e"/>
  </ds:schemaRefs>
</ds:datastoreItem>
</file>

<file path=customXml/itemProps5.xml><?xml version="1.0" encoding="utf-8"?>
<ds:datastoreItem xmlns:ds="http://schemas.openxmlformats.org/officeDocument/2006/customXml" ds:itemID="{71E34D08-D3A6-4B91-994D-507EE6B79A51}"/>
</file>

<file path=customXml/itemProps6.xml><?xml version="1.0" encoding="utf-8"?>
<ds:datastoreItem xmlns:ds="http://schemas.openxmlformats.org/officeDocument/2006/customXml" ds:itemID="{54DCACBD-508B-441B-8B88-E88E18AE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BoT%20CEO%20Update.dotx</Template>
  <TotalTime>0</TotalTime>
  <Pages>2</Pages>
  <Words>816</Words>
  <Characters>4427</Characters>
  <Application>Microsoft Office Word</Application>
  <DocSecurity>0</DocSecurity>
  <Lines>113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 - The Treasury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Atkinson, Paul</dc:creator>
  <cp:lastModifiedBy>Tsikleas, Jean</cp:lastModifiedBy>
  <cp:revision>2</cp:revision>
  <cp:lastPrinted>2017-04-19T01:41:00Z</cp:lastPrinted>
  <dcterms:created xsi:type="dcterms:W3CDTF">2017-04-19T03:21:00Z</dcterms:created>
  <dcterms:modified xsi:type="dcterms:W3CDTF">2017-04-19T03:21:00Z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0x01010036BB8DE7EC542E42A8B2E98CC20CB69700132942A41F818743B7FB7DAFB5B6D77B</vt:lpwstr>
  </property>
  <property fmtid="{D5CDD505-2E9C-101B-9397-08002B2CF9AE}" pid="3" name="TSYRecordClass">
    <vt:lpwstr>18;#GRA26-21135 - Retain as national archives|f1e1d764-3604-4ca6-bc54-6b106e291d6f</vt:lpwstr>
  </property>
  <property fmtid="{D5CDD505-2E9C-101B-9397-08002B2CF9AE}" pid="4" name="_dlc_DocIdItemGuid">
    <vt:lpwstr>88bce4f8-fe77-4037-82fd-fbc4aff43b0d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ListId">
    <vt:lpwstr>{d6775dc5-8a38-4781-95bf-d3f0d1237c48}</vt:lpwstr>
  </property>
  <property fmtid="{D5CDD505-2E9C-101B-9397-08002B2CF9AE}" pid="7" name="RecordPoint_ActiveItemUniqueId">
    <vt:lpwstr>{1bcfa670-3895-41c4-95ea-25975f36bc78}</vt:lpwstr>
  </property>
  <property fmtid="{D5CDD505-2E9C-101B-9397-08002B2CF9AE}" pid="8" name="RecordPoint_ActiveItemWebId">
    <vt:lpwstr>{cebcee45-40e2-45ca-9d22-89ff5bfe4e7b}</vt:lpwstr>
  </property>
  <property fmtid="{D5CDD505-2E9C-101B-9397-08002B2CF9AE}" pid="9" name="RecordPoint_ActiveItemSiteId">
    <vt:lpwstr>{5b52b9a5-e5b2-4521-8814-a1e24ca2869d}</vt:lpwstr>
  </property>
  <property fmtid="{D5CDD505-2E9C-101B-9397-08002B2CF9AE}" pid="10" name="_AdHocReviewCycleID">
    <vt:i4>2100197868</vt:i4>
  </property>
  <property fmtid="{D5CDD505-2E9C-101B-9397-08002B2CF9AE}" pid="11" name="_NewReviewCycle">
    <vt:lpwstr/>
  </property>
  <property fmtid="{D5CDD505-2E9C-101B-9397-08002B2CF9AE}" pid="12" name="_EmailSubject">
    <vt:lpwstr>Request: Board of Taxation Newsletter [SEC=UNCLASSIFIED]</vt:lpwstr>
  </property>
  <property fmtid="{D5CDD505-2E9C-101B-9397-08002B2CF9AE}" pid="13" name="_AuthorEmail">
    <vt:lpwstr>Paul.Atkinson@TREASURY.GOV.AU</vt:lpwstr>
  </property>
  <property fmtid="{D5CDD505-2E9C-101B-9397-08002B2CF9AE}" pid="14" name="_AuthorEmailDisplayName">
    <vt:lpwstr>Atkinson, Paul</vt:lpwstr>
  </property>
  <property fmtid="{D5CDD505-2E9C-101B-9397-08002B2CF9AE}" pid="15" name="RecordPoint_SubmissionDate">
    <vt:lpwstr/>
  </property>
  <property fmtid="{D5CDD505-2E9C-101B-9397-08002B2CF9AE}" pid="16" name="RecordPoint_ActiveItemMoved">
    <vt:lpwstr/>
  </property>
  <property fmtid="{D5CDD505-2E9C-101B-9397-08002B2CF9AE}" pid="17" name="RecordPoint_RecordFormat">
    <vt:lpwstr/>
  </property>
  <property fmtid="{D5CDD505-2E9C-101B-9397-08002B2CF9AE}" pid="18" name="_PreviousAdHocReviewCycleID">
    <vt:i4>-1447918375</vt:i4>
  </property>
  <property fmtid="{D5CDD505-2E9C-101B-9397-08002B2CF9AE}" pid="19" name="_ReviewingToolsShownOnce">
    <vt:lpwstr/>
  </property>
  <property fmtid="{D5CDD505-2E9C-101B-9397-08002B2CF9AE}" pid="20" name="RecordPoint_RecordNumberSubmitted">
    <vt:lpwstr>R0001267534</vt:lpwstr>
  </property>
  <property fmtid="{D5CDD505-2E9C-101B-9397-08002B2CF9AE}" pid="21" name="RecordPoint_SubmissionCompleted">
    <vt:lpwstr>2017-04-18T17:08:21.0832763+10:00</vt:lpwstr>
  </property>
</Properties>
</file>