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BC" w:rsidRPr="002256FA" w:rsidRDefault="001172BC" w:rsidP="00C75D9F">
      <w:pPr>
        <w:pStyle w:val="Heading1"/>
        <w:spacing w:before="0"/>
      </w:pPr>
      <w:bookmarkStart w:id="0" w:name="_GoBack"/>
      <w:bookmarkEnd w:id="0"/>
      <w:r w:rsidRPr="000C5F43">
        <w:rPr>
          <w:noProof/>
          <w:lang w:eastAsia="en-AU"/>
        </w:rPr>
        <w:drawing>
          <wp:anchor distT="0" distB="0" distL="114300" distR="114300" simplePos="0" relativeHeight="251658240" behindDoc="0" locked="0" layoutInCell="1" allowOverlap="1" wp14:anchorId="26E446B9" wp14:editId="1E79F31D">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EC2437223C14488C98546118BC59B2B3"/>
          </w:placeholder>
          <w:date w:fullDate="2019-09-27T00:00:00Z">
            <w:dateFormat w:val="MMMM yyyy"/>
            <w:lid w:val="en-AU"/>
            <w:storeMappedDataAs w:val="dateTime"/>
            <w:calendar w:val="gregorian"/>
          </w:date>
        </w:sdtPr>
        <w:sdtEndPr/>
        <w:sdtContent>
          <w:r w:rsidR="00B67B1A">
            <w:t>September 2019</w:t>
          </w:r>
        </w:sdtContent>
      </w:sdt>
    </w:p>
    <w:p w:rsidR="001172BC" w:rsidRPr="00BD2FF3" w:rsidRDefault="001172BC" w:rsidP="002256FA">
      <w:r w:rsidRPr="00BD2FF3">
        <w:t xml:space="preserve">Dear </w:t>
      </w:r>
      <w:r w:rsidRPr="002256FA">
        <w:t>Stakeholders</w:t>
      </w:r>
      <w:r w:rsidRPr="00BD2FF3">
        <w:t>,</w:t>
      </w:r>
    </w:p>
    <w:p w:rsidR="006E7118" w:rsidRDefault="00B67B1A" w:rsidP="00CC3F77">
      <w:r>
        <w:t>T</w:t>
      </w:r>
      <w:r w:rsidR="00B70FFB">
        <w:t xml:space="preserve">he Board </w:t>
      </w:r>
      <w:r w:rsidR="00EF66D1">
        <w:t xml:space="preserve">recently </w:t>
      </w:r>
      <w:r w:rsidR="00E36D2D">
        <w:t>me</w:t>
      </w:r>
      <w:r w:rsidR="004C41BA">
        <w:t>t</w:t>
      </w:r>
      <w:r w:rsidR="00B70FFB">
        <w:t xml:space="preserve"> in </w:t>
      </w:r>
      <w:r>
        <w:t xml:space="preserve">Sydney for its September Board meeting. </w:t>
      </w:r>
      <w:r w:rsidR="00EF66D1">
        <w:t>We</w:t>
      </w:r>
      <w:r w:rsidR="00B70FFB">
        <w:t xml:space="preserve"> would like to thank Deloitte for their kind hospitality </w:t>
      </w:r>
      <w:r w:rsidR="00E36D2D">
        <w:t xml:space="preserve">in hosting </w:t>
      </w:r>
      <w:r w:rsidR="00EF66D1">
        <w:t xml:space="preserve">the meeting and lunch discussions with stakeholders. We value the feedback we received over the lunch and </w:t>
      </w:r>
      <w:r w:rsidR="000840CB">
        <w:t>w</w:t>
      </w:r>
      <w:r w:rsidR="000E4566">
        <w:t>ere</w:t>
      </w:r>
      <w:r w:rsidR="000840CB">
        <w:t xml:space="preserve"> encouraged by</w:t>
      </w:r>
      <w:r w:rsidR="00EF66D1">
        <w:t xml:space="preserve"> the support expressed for the Board’s latest project</w:t>
      </w:r>
      <w:r w:rsidR="00CC3F77">
        <w:t xml:space="preserve"> on </w:t>
      </w:r>
      <w:r w:rsidR="006E7118">
        <w:t>the operation of Australia’s corporate tax residency ru</w:t>
      </w:r>
      <w:r w:rsidR="00987859">
        <w:t>les.</w:t>
      </w:r>
      <w:r w:rsidR="006E7118">
        <w:t xml:space="preserve"> </w:t>
      </w:r>
    </w:p>
    <w:p w:rsidR="006E0377" w:rsidRPr="00BD2FF3" w:rsidRDefault="0059707A" w:rsidP="00BD61F6">
      <w:pPr>
        <w:pStyle w:val="Bullet"/>
        <w:numPr>
          <w:ilvl w:val="0"/>
          <w:numId w:val="0"/>
        </w:numPr>
      </w:pPr>
      <w:r>
        <w:t xml:space="preserve">During the meeting the Board </w:t>
      </w:r>
      <w:r w:rsidR="00A21A31">
        <w:t xml:space="preserve">heard </w:t>
      </w:r>
      <w:r>
        <w:t xml:space="preserve">updates from Treasury on their work as part of the OECD process </w:t>
      </w:r>
      <w:r w:rsidR="00B94387">
        <w:t>to address</w:t>
      </w:r>
      <w:r>
        <w:t xml:space="preserve"> the tax challenges arising from the digitalisation of the economy</w:t>
      </w:r>
      <w:r w:rsidR="00B94387">
        <w:t>,</w:t>
      </w:r>
      <w:r>
        <w:t xml:space="preserve"> and from </w:t>
      </w:r>
      <w:r w:rsidR="00B94387">
        <w:t>former Board Member</w:t>
      </w:r>
      <w:r w:rsidR="00D15D73">
        <w:t xml:space="preserve"> and CEO</w:t>
      </w:r>
      <w:r w:rsidR="00B94387">
        <w:t xml:space="preserve">, Karen Payne on the </w:t>
      </w:r>
      <w:r w:rsidR="006E0377">
        <w:t xml:space="preserve">work </w:t>
      </w:r>
      <w:r w:rsidR="00B94387">
        <w:t xml:space="preserve">she is now </w:t>
      </w:r>
      <w:r w:rsidR="00CC3F77">
        <w:t xml:space="preserve">undertaking as </w:t>
      </w:r>
      <w:r w:rsidR="006E0377">
        <w:t xml:space="preserve">the Inspector General of Taxation. </w:t>
      </w:r>
      <w:r w:rsidR="00B94387">
        <w:t xml:space="preserve">Thank you to both Treasury and the Inspector General of Taxation for </w:t>
      </w:r>
      <w:r w:rsidR="00E75849">
        <w:t>what were fascinating discussions</w:t>
      </w:r>
      <w:r w:rsidR="00B94387" w:rsidRPr="00E75849">
        <w:t>.</w:t>
      </w:r>
      <w:r w:rsidR="00B94387">
        <w:rPr>
          <w:highlight w:val="yellow"/>
        </w:rPr>
        <w:t xml:space="preserve"> </w:t>
      </w:r>
    </w:p>
    <w:p w:rsidR="00E75849" w:rsidRDefault="00E75849" w:rsidP="00E75849">
      <w:r>
        <w:t xml:space="preserve">Following the meeting, </w:t>
      </w:r>
      <w:r w:rsidR="00BE3733">
        <w:t>t</w:t>
      </w:r>
      <w:r>
        <w:t xml:space="preserve">he Board is now finalising our reviews of the Voluntary Code and the Fringe Benefits Tax (FBT) Compliance Cost and International Practice Review and turning our minds to </w:t>
      </w:r>
      <w:r w:rsidR="00670492">
        <w:t xml:space="preserve">our </w:t>
      </w:r>
      <w:r>
        <w:t>corporate residency</w:t>
      </w:r>
      <w:r w:rsidR="00670492">
        <w:t xml:space="preserve"> project and other future work.</w:t>
      </w:r>
      <w:r>
        <w:t xml:space="preserve"> </w:t>
      </w:r>
    </w:p>
    <w:p w:rsidR="006E0377" w:rsidRDefault="006E0377" w:rsidP="002256FA">
      <w:r>
        <w:t xml:space="preserve">More on the Board’s </w:t>
      </w:r>
      <w:r w:rsidR="00B16EBA">
        <w:t>work</w:t>
      </w:r>
      <w:r>
        <w:t xml:space="preserve"> is discussed below.</w:t>
      </w:r>
    </w:p>
    <w:p w:rsidR="00C30FAE" w:rsidRDefault="00C30FAE" w:rsidP="002256FA"/>
    <w:p w:rsidR="00C30FAE" w:rsidRDefault="00C30FAE" w:rsidP="00C30FAE">
      <w:pPr>
        <w:jc w:val="center"/>
      </w:pPr>
      <w:r>
        <w:rPr>
          <w:noProof/>
          <w:lang w:eastAsia="en-AU"/>
        </w:rPr>
        <w:drawing>
          <wp:inline distT="0" distB="0" distL="0" distR="0" wp14:anchorId="47705316" wp14:editId="3B304BA2">
            <wp:extent cx="3630295" cy="1504824"/>
            <wp:effectExtent l="0" t="0" r="8255" b="635"/>
            <wp:docPr id="1" name="Picture 1" descr="C:\Users\ICE\Pictures\2019 sept lun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E\Pictures\2019 sept lunch 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4757"/>
                    <a:stretch/>
                  </pic:blipFill>
                  <pic:spPr bwMode="auto">
                    <a:xfrm>
                      <a:off x="0" y="0"/>
                      <a:ext cx="3634444" cy="1506544"/>
                    </a:xfrm>
                    <a:prstGeom prst="rect">
                      <a:avLst/>
                    </a:prstGeom>
                    <a:noFill/>
                    <a:ln>
                      <a:noFill/>
                    </a:ln>
                    <a:extLst>
                      <a:ext uri="{53640926-AAD7-44D8-BBD7-CCE9431645EC}">
                        <a14:shadowObscured xmlns:a14="http://schemas.microsoft.com/office/drawing/2010/main"/>
                      </a:ext>
                    </a:extLst>
                  </pic:spPr>
                </pic:pic>
              </a:graphicData>
            </a:graphic>
          </wp:inline>
        </w:drawing>
      </w:r>
    </w:p>
    <w:p w:rsidR="00C30FAE" w:rsidRPr="00C30FAE" w:rsidRDefault="00C30FAE" w:rsidP="00C30FAE">
      <w:pPr>
        <w:jc w:val="center"/>
        <w:rPr>
          <w:sz w:val="16"/>
          <w:szCs w:val="16"/>
        </w:rPr>
      </w:pPr>
      <w:r w:rsidRPr="00C30FAE">
        <w:rPr>
          <w:sz w:val="16"/>
          <w:szCs w:val="16"/>
        </w:rPr>
        <w:t>Julianne Ja</w:t>
      </w:r>
      <w:r>
        <w:rPr>
          <w:sz w:val="16"/>
          <w:szCs w:val="16"/>
        </w:rPr>
        <w:t>q</w:t>
      </w:r>
      <w:r w:rsidRPr="00C30FAE">
        <w:rPr>
          <w:sz w:val="16"/>
          <w:szCs w:val="16"/>
        </w:rPr>
        <w:t xml:space="preserve">ues (Acting Chair) addressing </w:t>
      </w:r>
      <w:r w:rsidR="00B256D6">
        <w:rPr>
          <w:sz w:val="16"/>
          <w:szCs w:val="16"/>
        </w:rPr>
        <w:t>s</w:t>
      </w:r>
      <w:r w:rsidRPr="00C30FAE">
        <w:rPr>
          <w:sz w:val="16"/>
          <w:szCs w:val="16"/>
        </w:rPr>
        <w:t xml:space="preserve">takeholders at the Sydney Lunch </w:t>
      </w:r>
    </w:p>
    <w:p w:rsidR="001172BC" w:rsidRPr="001172BC" w:rsidRDefault="006012E0" w:rsidP="001172BC">
      <w:pPr>
        <w:pStyle w:val="Heading2"/>
      </w:pPr>
      <w:r>
        <w:t>Review of the c</w:t>
      </w:r>
      <w:r w:rsidR="00E05940">
        <w:t>orporate tax residency rules</w:t>
      </w:r>
    </w:p>
    <w:p w:rsidR="001172BC" w:rsidRDefault="00E75849" w:rsidP="00133829">
      <w:r>
        <w:t xml:space="preserve">I shared with you last month that </w:t>
      </w:r>
      <w:r w:rsidR="00E05940">
        <w:t xml:space="preserve">The Treasurer </w:t>
      </w:r>
      <w:r>
        <w:t xml:space="preserve">had written to the Board </w:t>
      </w:r>
      <w:r w:rsidR="00E05940">
        <w:t xml:space="preserve">requesting </w:t>
      </w:r>
      <w:r w:rsidR="00D82B45">
        <w:t xml:space="preserve">that we </w:t>
      </w:r>
      <w:r>
        <w:t xml:space="preserve">undertake a </w:t>
      </w:r>
      <w:r w:rsidR="00E05940">
        <w:t>review of the operation of Australia’s corporate tax residency rules</w:t>
      </w:r>
      <w:r w:rsidR="007B4364">
        <w:t xml:space="preserve"> to </w:t>
      </w:r>
      <w:r w:rsidR="00E05940">
        <w:t xml:space="preserve">ensure these rules are operating appropriately, in light of modern, international, commercial board practices and international tax integrity rules.  </w:t>
      </w:r>
    </w:p>
    <w:p w:rsidR="000E4566" w:rsidRDefault="000E4566" w:rsidP="00133829">
      <w:r>
        <w:t xml:space="preserve">The Board released a consultation paper on 6 September 2019 to seek feedback from stakeholders regarding the current corporate tax residency rules. The consultation paper is available through the Board’s </w:t>
      </w:r>
      <w:hyperlink r:id="rId14" w:history="1">
        <w:r w:rsidRPr="00471C25">
          <w:rPr>
            <w:rStyle w:val="Hyperlink"/>
            <w:u w:val="single"/>
          </w:rPr>
          <w:t>website</w:t>
        </w:r>
      </w:hyperlink>
      <w:r>
        <w:t xml:space="preserve">. All written submissions (by email or post) will be accepted until 4 October 2019. </w:t>
      </w:r>
    </w:p>
    <w:p w:rsidR="000E4566" w:rsidRDefault="000E4566" w:rsidP="00133829">
      <w:r>
        <w:t>The Board will also be conducting roundtable consultations in Melbourne, Sydney and Perth in the upcoming weeks. The roundtable sessions are as follows:</w:t>
      </w:r>
    </w:p>
    <w:p w:rsidR="000E4566" w:rsidRDefault="000E4566" w:rsidP="00133829">
      <w:pPr>
        <w:pStyle w:val="ListParagraph"/>
        <w:numPr>
          <w:ilvl w:val="0"/>
          <w:numId w:val="13"/>
        </w:numPr>
        <w:spacing w:after="120"/>
      </w:pPr>
      <w:r w:rsidRPr="00133829">
        <w:rPr>
          <w:b/>
        </w:rPr>
        <w:t>Melbourne</w:t>
      </w:r>
      <w:r w:rsidR="00B274BF">
        <w:rPr>
          <w:b/>
        </w:rPr>
        <w:t xml:space="preserve">, </w:t>
      </w:r>
      <w:r w:rsidRPr="00B274BF">
        <w:rPr>
          <w:b/>
        </w:rPr>
        <w:t>Wednesday 2 October 2019</w:t>
      </w:r>
      <w:r w:rsidR="00B274BF">
        <w:t xml:space="preserve"> (Registrations close on 30 September at 5:00pm)</w:t>
      </w:r>
      <w:r w:rsidR="00E23627" w:rsidRPr="00E23627">
        <w:t xml:space="preserve"> </w:t>
      </w:r>
    </w:p>
    <w:p w:rsidR="000E4566" w:rsidRDefault="000E4566" w:rsidP="00133829">
      <w:pPr>
        <w:pStyle w:val="ListParagraph"/>
        <w:numPr>
          <w:ilvl w:val="1"/>
          <w:numId w:val="13"/>
        </w:numPr>
        <w:spacing w:after="120"/>
      </w:pPr>
      <w:r>
        <w:t xml:space="preserve">Roundtable 1: 1:30pm to </w:t>
      </w:r>
      <w:r w:rsidR="0035692D">
        <w:t>3</w:t>
      </w:r>
      <w:r>
        <w:t>:00pm</w:t>
      </w:r>
    </w:p>
    <w:p w:rsidR="000E4566" w:rsidRDefault="000E4566" w:rsidP="00133829">
      <w:pPr>
        <w:pStyle w:val="ListParagraph"/>
        <w:numPr>
          <w:ilvl w:val="1"/>
          <w:numId w:val="13"/>
        </w:numPr>
        <w:spacing w:after="120"/>
      </w:pPr>
      <w:r>
        <w:t xml:space="preserve">Roundtable 2: </w:t>
      </w:r>
      <w:r w:rsidR="0035692D">
        <w:t>3</w:t>
      </w:r>
      <w:r>
        <w:t xml:space="preserve">:30pm to </w:t>
      </w:r>
      <w:r w:rsidR="0035692D">
        <w:t>5</w:t>
      </w:r>
      <w:r>
        <w:t>:00pm</w:t>
      </w:r>
    </w:p>
    <w:p w:rsidR="000E4566" w:rsidRDefault="000E4566" w:rsidP="003C24CD">
      <w:pPr>
        <w:pStyle w:val="ListParagraph"/>
        <w:numPr>
          <w:ilvl w:val="0"/>
          <w:numId w:val="13"/>
        </w:numPr>
        <w:spacing w:before="240" w:after="120"/>
        <w:ind w:left="714" w:hanging="357"/>
      </w:pPr>
      <w:r w:rsidRPr="00133829">
        <w:rPr>
          <w:b/>
        </w:rPr>
        <w:lastRenderedPageBreak/>
        <w:t>Sydney</w:t>
      </w:r>
      <w:r w:rsidR="00B274BF">
        <w:rPr>
          <w:b/>
        </w:rPr>
        <w:t>,</w:t>
      </w:r>
      <w:r>
        <w:t xml:space="preserve"> </w:t>
      </w:r>
      <w:r w:rsidRPr="00B274BF">
        <w:rPr>
          <w:b/>
        </w:rPr>
        <w:t>Thursday 3 October 2019</w:t>
      </w:r>
      <w:r w:rsidR="00B274BF">
        <w:t xml:space="preserve"> (Registrations close on 1 October at 5:00pm)</w:t>
      </w:r>
    </w:p>
    <w:p w:rsidR="000E4566" w:rsidRDefault="000E4566" w:rsidP="00133829">
      <w:pPr>
        <w:pStyle w:val="ListParagraph"/>
        <w:numPr>
          <w:ilvl w:val="1"/>
          <w:numId w:val="13"/>
        </w:numPr>
        <w:spacing w:after="120"/>
      </w:pPr>
      <w:r>
        <w:t>Roundtable 1: 9:30am to 11:00am</w:t>
      </w:r>
    </w:p>
    <w:p w:rsidR="000E4566" w:rsidRDefault="000E4566" w:rsidP="00133829">
      <w:pPr>
        <w:pStyle w:val="ListParagraph"/>
        <w:numPr>
          <w:ilvl w:val="1"/>
          <w:numId w:val="13"/>
        </w:numPr>
        <w:spacing w:after="120"/>
      </w:pPr>
      <w:r>
        <w:t>Roundtable 2: 11:30am to 1:00pm</w:t>
      </w:r>
    </w:p>
    <w:p w:rsidR="000E4566" w:rsidRDefault="000E4566" w:rsidP="003C24CD">
      <w:pPr>
        <w:pStyle w:val="ListParagraph"/>
        <w:numPr>
          <w:ilvl w:val="0"/>
          <w:numId w:val="13"/>
        </w:numPr>
        <w:spacing w:before="240" w:after="120"/>
        <w:ind w:left="714" w:hanging="357"/>
      </w:pPr>
      <w:r w:rsidRPr="00B274BF">
        <w:rPr>
          <w:b/>
        </w:rPr>
        <w:t>Perth</w:t>
      </w:r>
      <w:r w:rsidR="00B274BF" w:rsidRPr="00B274BF">
        <w:rPr>
          <w:b/>
        </w:rPr>
        <w:t>,</w:t>
      </w:r>
      <w:r w:rsidRPr="00B274BF">
        <w:rPr>
          <w:b/>
        </w:rPr>
        <w:t xml:space="preserve"> Wednesday 16 October 2019</w:t>
      </w:r>
      <w:r w:rsidR="00B274BF">
        <w:t xml:space="preserve"> (Registrations close on 14 October at 5:00pm)</w:t>
      </w:r>
    </w:p>
    <w:p w:rsidR="000E4566" w:rsidRDefault="000E4566" w:rsidP="00133829">
      <w:pPr>
        <w:pStyle w:val="ListParagraph"/>
        <w:numPr>
          <w:ilvl w:val="1"/>
          <w:numId w:val="13"/>
        </w:numPr>
        <w:spacing w:after="120"/>
      </w:pPr>
      <w:r>
        <w:t xml:space="preserve">Roundtable: </w:t>
      </w:r>
      <w:r w:rsidR="00BE3733">
        <w:t>2</w:t>
      </w:r>
      <w:r>
        <w:t xml:space="preserve">:00pm to </w:t>
      </w:r>
      <w:r w:rsidR="00BE3733">
        <w:t>3</w:t>
      </w:r>
      <w:r>
        <w:t>:30pm</w:t>
      </w:r>
    </w:p>
    <w:p w:rsidR="000E4566" w:rsidRDefault="000E4566" w:rsidP="00133829">
      <w:r>
        <w:t>We have received a high number of registered interest to date</w:t>
      </w:r>
      <w:r w:rsidR="00DA00E5">
        <w:t xml:space="preserve">. Registrations are still being accepted for all </w:t>
      </w:r>
      <w:r w:rsidR="001A5733">
        <w:t>sessions</w:t>
      </w:r>
      <w:r w:rsidR="00DA00E5">
        <w:t xml:space="preserve"> but time is running out.</w:t>
      </w:r>
      <w:r w:rsidR="00B274BF">
        <w:t xml:space="preserve"> </w:t>
      </w:r>
      <w:r>
        <w:t>To submit your written submission or register your interest in attending one of the roundtables, please email </w:t>
      </w:r>
      <w:hyperlink r:id="rId15" w:history="1">
        <w:r>
          <w:rPr>
            <w:rStyle w:val="Hyperlink"/>
          </w:rPr>
          <w:t>corporateresidency@taxboard.gov.au</w:t>
        </w:r>
      </w:hyperlink>
      <w:r>
        <w:t xml:space="preserve"> or call +61 2 6263 4366. </w:t>
      </w:r>
    </w:p>
    <w:p w:rsidR="00FF00D7" w:rsidRPr="00FF00D7" w:rsidRDefault="00FF00D7" w:rsidP="00FF00D7">
      <w:pPr>
        <w:pStyle w:val="Heading2"/>
      </w:pPr>
      <w:r>
        <w:t>Review into granny flat arrangements</w:t>
      </w:r>
    </w:p>
    <w:p w:rsidR="00D27D7A" w:rsidRDefault="00D27D7A" w:rsidP="00B91B93">
      <w:r>
        <w:t>The Board has been progressing its review into granny flat arrangements</w:t>
      </w:r>
      <w:r w:rsidR="0070492D">
        <w:t xml:space="preserve"> in consultation</w:t>
      </w:r>
      <w:r w:rsidR="002D6523">
        <w:t xml:space="preserve"> with the </w:t>
      </w:r>
      <w:r w:rsidR="0070492D">
        <w:t>Department</w:t>
      </w:r>
      <w:r w:rsidR="002D6523">
        <w:t xml:space="preserve"> of </w:t>
      </w:r>
      <w:r>
        <w:t>Social Services</w:t>
      </w:r>
      <w:r w:rsidR="0070492D">
        <w:t>,</w:t>
      </w:r>
      <w:r>
        <w:t xml:space="preserve"> Centrelink as well as the ATO and the T</w:t>
      </w:r>
      <w:r w:rsidR="002D6523">
        <w:t xml:space="preserve">reasury to understand </w:t>
      </w:r>
      <w:r w:rsidR="00306C10">
        <w:t xml:space="preserve">how potential reforms would impact on </w:t>
      </w:r>
      <w:r w:rsidR="002D6523">
        <w:t>the practical i</w:t>
      </w:r>
      <w:r>
        <w:t>nteractions between</w:t>
      </w:r>
      <w:r w:rsidR="00D00E31">
        <w:t xml:space="preserve"> the</w:t>
      </w:r>
      <w:r>
        <w:t xml:space="preserve"> tax and transfer system. </w:t>
      </w:r>
    </w:p>
    <w:p w:rsidR="002D6523" w:rsidRDefault="002D6523" w:rsidP="00B91B93">
      <w:r>
        <w:t xml:space="preserve">It is working towards a draft report that will form the basis for a final round of targeted consultations on potential recommendations. </w:t>
      </w:r>
    </w:p>
    <w:p w:rsidR="005E3F60" w:rsidRPr="005B32D7" w:rsidRDefault="005E3F60" w:rsidP="005E3F60">
      <w:pPr>
        <w:pStyle w:val="Heading2"/>
      </w:pPr>
      <w:r>
        <w:t>Voluntary Code</w:t>
      </w:r>
    </w:p>
    <w:p w:rsidR="005E3F60" w:rsidRDefault="004A5A84" w:rsidP="005E3F60">
      <w:r>
        <w:t>T</w:t>
      </w:r>
      <w:r w:rsidR="005E3F60">
        <w:t>he</w:t>
      </w:r>
      <w:r>
        <w:t>re are currently 17</w:t>
      </w:r>
      <w:r w:rsidR="00D669A8">
        <w:t>2</w:t>
      </w:r>
      <w:r>
        <w:t xml:space="preserve"> </w:t>
      </w:r>
      <w:r w:rsidR="005E3F60">
        <w:t xml:space="preserve">signatories to the Voluntary </w:t>
      </w:r>
      <w:r>
        <w:t>Code</w:t>
      </w:r>
      <w:r w:rsidR="005E3F60">
        <w:t>, with 15</w:t>
      </w:r>
      <w:r w:rsidR="00D669A8">
        <w:t>8</w:t>
      </w:r>
      <w:r w:rsidR="005E3F60">
        <w:t xml:space="preserve"> of those organisations having already published at least one report.  </w:t>
      </w:r>
      <w:r w:rsidR="00BE01C3">
        <w:t>A</w:t>
      </w:r>
      <w:r w:rsidR="005E3F60">
        <w:t xml:space="preserve"> full list of signatories </w:t>
      </w:r>
      <w:r w:rsidR="00BE01C3">
        <w:t xml:space="preserve">and more information about the Code </w:t>
      </w:r>
      <w:r w:rsidR="005E3F60">
        <w:t xml:space="preserve">can be found on the </w:t>
      </w:r>
      <w:hyperlink r:id="rId16" w:history="1">
        <w:r w:rsidR="005E3F60" w:rsidRPr="006F3ABF">
          <w:rPr>
            <w:rStyle w:val="Hyperlink"/>
            <w:u w:val="single"/>
          </w:rPr>
          <w:t>Board’s website</w:t>
        </w:r>
      </w:hyperlink>
      <w:r w:rsidR="005E3F60">
        <w:t xml:space="preserve">.  Links to published reports can be found on </w:t>
      </w:r>
      <w:hyperlink r:id="rId17" w:history="1">
        <w:r w:rsidR="005E3F60" w:rsidRPr="006F3ABF">
          <w:rPr>
            <w:rStyle w:val="Hyperlink"/>
            <w:u w:val="single"/>
          </w:rPr>
          <w:t>data.gov.au</w:t>
        </w:r>
      </w:hyperlink>
      <w:r w:rsidR="005E3F60">
        <w:t xml:space="preserve">.  </w:t>
      </w:r>
    </w:p>
    <w:p w:rsidR="005E3F60" w:rsidRDefault="00BE01C3" w:rsidP="005E3F60">
      <w:r>
        <w:t>T</w:t>
      </w:r>
      <w:r w:rsidR="005E3F60">
        <w:t xml:space="preserve">o sign up </w:t>
      </w:r>
      <w:r>
        <w:t xml:space="preserve">to the Voluntary Code simply </w:t>
      </w:r>
      <w:r w:rsidR="005E3F60">
        <w:t xml:space="preserve">email </w:t>
      </w:r>
      <w:hyperlink r:id="rId18" w:history="1">
        <w:r w:rsidR="005E3F60" w:rsidRPr="006F3ABF">
          <w:rPr>
            <w:rStyle w:val="Hyperlink"/>
            <w:u w:val="single"/>
          </w:rPr>
          <w:t>taxboard@treasury.gov.au</w:t>
        </w:r>
      </w:hyperlink>
      <w:r w:rsidR="005E3F60">
        <w:t xml:space="preserve"> stat</w:t>
      </w:r>
      <w:r>
        <w:t>ing</w:t>
      </w:r>
      <w:r w:rsidR="005E3F60">
        <w:t xml:space="preserve"> </w:t>
      </w:r>
      <w:r>
        <w:t xml:space="preserve">the name of your </w:t>
      </w:r>
      <w:r w:rsidR="005E3F60">
        <w:t xml:space="preserve">organisation and the financial year you intend to first publish a tax transparency report.  </w:t>
      </w:r>
      <w:r>
        <w:t xml:space="preserve">Your organisation will be listed </w:t>
      </w:r>
      <w:r w:rsidR="005E3F60">
        <w:t xml:space="preserve">on our Register of Signatories </w:t>
      </w:r>
      <w:r>
        <w:t>as having</w:t>
      </w:r>
      <w:r w:rsidR="005E3F60">
        <w:t xml:space="preserve"> committed to applying the principles and details of the Voluntary Code.  </w:t>
      </w:r>
    </w:p>
    <w:p w:rsidR="005E3F60" w:rsidRDefault="005E3F60" w:rsidP="005E3F60">
      <w:r>
        <w:t xml:space="preserve">The ATO is responsible for the centralised hosting of published reports by businesses who have adopted the Voluntary Code.  Businesses wishing to advise the ATO of the links to their published reports can do so by emailing </w:t>
      </w:r>
      <w:hyperlink r:id="rId19" w:history="1">
        <w:r w:rsidRPr="00364C2D">
          <w:rPr>
            <w:rStyle w:val="Hyperlink"/>
            <w:u w:val="single"/>
          </w:rPr>
          <w:t>ttc@ato.gov.au</w:t>
        </w:r>
      </w:hyperlink>
      <w:r>
        <w:t xml:space="preserve">. </w:t>
      </w:r>
    </w:p>
    <w:p w:rsidR="00C64F8C" w:rsidRPr="005B32D7" w:rsidRDefault="00C64F8C" w:rsidP="00C64F8C">
      <w:pPr>
        <w:pStyle w:val="Heading2"/>
      </w:pPr>
      <w:r>
        <w:t>Sounding Board</w:t>
      </w:r>
    </w:p>
    <w:p w:rsidR="00964251" w:rsidRDefault="00C64F8C" w:rsidP="00C64F8C">
      <w:pPr>
        <w:rPr>
          <w:noProof/>
          <w:lang w:eastAsia="en-AU"/>
        </w:rPr>
      </w:pPr>
      <w:r>
        <w:t xml:space="preserve">Sounding Board is a public platform where users can submit ideas for tax law simplification and regulatory reform.  </w:t>
      </w:r>
      <w:r w:rsidR="00FE4332">
        <w:t xml:space="preserve">All ideas submitted on Sounding Board are reviewed as a standing item on the agenda at each Board meeting.  </w:t>
      </w:r>
    </w:p>
    <w:p w:rsidR="00964251" w:rsidRDefault="00964251" w:rsidP="00C64F8C">
      <w:pPr>
        <w:rPr>
          <w:noProof/>
          <w:lang w:eastAsia="en-AU"/>
        </w:rPr>
      </w:pPr>
      <w:r>
        <w:rPr>
          <w:noProof/>
          <w:lang w:eastAsia="en-AU"/>
        </w:rPr>
        <w:t xml:space="preserve">The Board values the contributions </w:t>
      </w:r>
      <w:r w:rsidR="003D4ABE">
        <w:rPr>
          <w:noProof/>
          <w:lang w:eastAsia="en-AU"/>
        </w:rPr>
        <w:t>users make to</w:t>
      </w:r>
      <w:r>
        <w:rPr>
          <w:noProof/>
          <w:lang w:eastAsia="en-AU"/>
        </w:rPr>
        <w:t xml:space="preserve"> Sounding Board</w:t>
      </w:r>
      <w:r w:rsidR="007B4364">
        <w:rPr>
          <w:noProof/>
          <w:lang w:eastAsia="en-AU"/>
        </w:rPr>
        <w:t xml:space="preserve">, it is an important </w:t>
      </w:r>
      <w:r>
        <w:rPr>
          <w:noProof/>
          <w:lang w:eastAsia="en-AU"/>
        </w:rPr>
        <w:t xml:space="preserve">channel from which the Board can </w:t>
      </w:r>
      <w:r w:rsidR="007B4364">
        <w:rPr>
          <w:noProof/>
          <w:lang w:eastAsia="en-AU"/>
        </w:rPr>
        <w:t xml:space="preserve">hear from the community and </w:t>
      </w:r>
      <w:r w:rsidR="00894A8C">
        <w:rPr>
          <w:noProof/>
          <w:lang w:eastAsia="en-AU"/>
        </w:rPr>
        <w:t xml:space="preserve">take into account issues raised in the projects it </w:t>
      </w:r>
      <w:r>
        <w:rPr>
          <w:noProof/>
          <w:lang w:eastAsia="en-AU"/>
        </w:rPr>
        <w:t>undertakes</w:t>
      </w:r>
      <w:r w:rsidR="003D4ABE">
        <w:rPr>
          <w:noProof/>
          <w:lang w:eastAsia="en-AU"/>
        </w:rPr>
        <w:t>.  For example,</w:t>
      </w:r>
      <w:r>
        <w:rPr>
          <w:noProof/>
          <w:lang w:eastAsia="en-AU"/>
        </w:rPr>
        <w:t xml:space="preserve"> </w:t>
      </w:r>
      <w:r w:rsidR="00894A8C">
        <w:rPr>
          <w:noProof/>
          <w:lang w:eastAsia="en-AU"/>
        </w:rPr>
        <w:t>issue</w:t>
      </w:r>
      <w:r w:rsidR="00F460E5">
        <w:rPr>
          <w:noProof/>
          <w:lang w:eastAsia="en-AU"/>
        </w:rPr>
        <w:t>s</w:t>
      </w:r>
      <w:r w:rsidR="00894A8C">
        <w:rPr>
          <w:noProof/>
          <w:lang w:eastAsia="en-AU"/>
        </w:rPr>
        <w:t xml:space="preserve"> around FBT </w:t>
      </w:r>
      <w:r w:rsidR="003D4ABE">
        <w:rPr>
          <w:noProof/>
          <w:lang w:eastAsia="en-AU"/>
        </w:rPr>
        <w:t xml:space="preserve">compliance costs </w:t>
      </w:r>
      <w:r w:rsidR="00894A8C">
        <w:rPr>
          <w:noProof/>
          <w:lang w:eastAsia="en-AU"/>
        </w:rPr>
        <w:t xml:space="preserve">have been rasied </w:t>
      </w:r>
      <w:r w:rsidR="003D4ABE">
        <w:rPr>
          <w:noProof/>
          <w:lang w:eastAsia="en-AU"/>
        </w:rPr>
        <w:t xml:space="preserve">via Sounding Board and </w:t>
      </w:r>
      <w:r w:rsidR="00894A8C">
        <w:rPr>
          <w:noProof/>
          <w:lang w:eastAsia="en-AU"/>
        </w:rPr>
        <w:t xml:space="preserve">taken into account in the Board’s about to be finalised review of </w:t>
      </w:r>
      <w:r w:rsidR="00894A8C">
        <w:t>FBT Compliance Cost and International Practice</w:t>
      </w:r>
      <w:r>
        <w:rPr>
          <w:noProof/>
          <w:lang w:eastAsia="en-AU"/>
        </w:rPr>
        <w:t xml:space="preserve">.  </w:t>
      </w:r>
    </w:p>
    <w:p w:rsidR="00C64F8C" w:rsidRPr="00BD2FF3" w:rsidRDefault="00FE4332" w:rsidP="00C64F8C">
      <w:r>
        <w:rPr>
          <w:noProof/>
          <w:lang w:eastAsia="en-AU"/>
        </w:rPr>
        <w:t>To contribute your own suggestions and t</w:t>
      </w:r>
      <w:r w:rsidR="00C64F8C">
        <w:t xml:space="preserve">o view ideas currently listed on Sounding Board please visit: </w:t>
      </w:r>
      <w:hyperlink r:id="rId20" w:history="1">
        <w:r w:rsidR="00C64F8C" w:rsidRPr="00BD3743">
          <w:rPr>
            <w:rStyle w:val="Hyperlink"/>
            <w:u w:val="single"/>
          </w:rPr>
          <w:t>https://taxboard.ideascale.com/</w:t>
        </w:r>
      </w:hyperlink>
      <w:r w:rsidR="00C64F8C">
        <w:t xml:space="preserve">.  </w:t>
      </w:r>
    </w:p>
    <w:p w:rsidR="001172BC" w:rsidRPr="005B32D7" w:rsidRDefault="00EF3246" w:rsidP="00C64F8C">
      <w:pPr>
        <w:pStyle w:val="Heading2"/>
      </w:pPr>
      <w:r>
        <w:t>2019 Meeting Dates</w:t>
      </w:r>
    </w:p>
    <w:p w:rsidR="001172BC" w:rsidRDefault="00EF3246" w:rsidP="00656D54">
      <w:r>
        <w:t>The Board’s meetings for the remainder of 2019 are as follows:</w:t>
      </w:r>
    </w:p>
    <w:p w:rsidR="00364C2D" w:rsidRDefault="00364C2D" w:rsidP="00364C2D">
      <w:pPr>
        <w:pStyle w:val="Bullet"/>
      </w:pPr>
      <w:r>
        <w:t>17 October – hosted by KPMG (Perth)</w:t>
      </w:r>
    </w:p>
    <w:p w:rsidR="00364C2D" w:rsidRDefault="00364C2D" w:rsidP="00364C2D">
      <w:pPr>
        <w:pStyle w:val="Bullet"/>
      </w:pPr>
      <w:r>
        <w:t>21 November – hosted by Baker McKenzie (Sydney)</w:t>
      </w:r>
    </w:p>
    <w:p w:rsidR="00364C2D" w:rsidRDefault="00364C2D" w:rsidP="00364C2D">
      <w:pPr>
        <w:pStyle w:val="Bullet"/>
      </w:pPr>
      <w:r>
        <w:lastRenderedPageBreak/>
        <w:t>13 December – hosted by BDO (Melbourne)</w:t>
      </w:r>
    </w:p>
    <w:p w:rsidR="00C64F8C" w:rsidRDefault="00C64F8C" w:rsidP="00E109D5"/>
    <w:p w:rsidR="00C64F8C" w:rsidRPr="005B32D7" w:rsidRDefault="00C64F8C" w:rsidP="0065776B">
      <w:r>
        <w:t>Thank you!</w:t>
      </w:r>
    </w:p>
    <w:p w:rsidR="00C64F8C" w:rsidRDefault="00C64F8C" w:rsidP="002256FA">
      <w:r>
        <w:t xml:space="preserve">Once again, the Board would like to thank Deloitte for hosting our </w:t>
      </w:r>
      <w:r w:rsidR="009D2696">
        <w:t>September</w:t>
      </w:r>
      <w:r>
        <w:t xml:space="preserve"> meeting along with all those who attended our stakeholder lunch.  </w:t>
      </w:r>
    </w:p>
    <w:p w:rsidR="00C64F8C" w:rsidRDefault="00C64F8C" w:rsidP="002256FA">
      <w:r>
        <w:t>You can keep up to date with the latest from the Board via our website or follow</w:t>
      </w:r>
      <w:r w:rsidR="0065776B">
        <w:t xml:space="preserve"> u</w:t>
      </w:r>
      <w:r>
        <w:t xml:space="preserve">s on LinkedIn.  You can also contact me on the details below.  As always, we value your feedback, so please stay in touch.  </w:t>
      </w:r>
    </w:p>
    <w:p w:rsidR="00C64F8C" w:rsidRDefault="00C64F8C" w:rsidP="002256FA"/>
    <w:p w:rsidR="001172BC" w:rsidRPr="00BD2FF3" w:rsidRDefault="001172BC" w:rsidP="002256FA">
      <w:r w:rsidRPr="00BD2FF3">
        <w:t>Kind regards</w:t>
      </w:r>
    </w:p>
    <w:p w:rsidR="001172BC" w:rsidRPr="00BD2FF3" w:rsidRDefault="00B96C4A" w:rsidP="00C75D9F">
      <w:pPr>
        <w:spacing w:after="480"/>
      </w:pPr>
      <w:r>
        <w:t>Lynn Kelly</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rsidTr="008F617D">
        <w:trPr>
          <w:trHeight w:val="1077"/>
          <w:jc w:val="center"/>
        </w:trPr>
        <w:tc>
          <w:tcPr>
            <w:tcW w:w="709" w:type="dxa"/>
            <w:tcBorders>
              <w:bottom w:val="nil"/>
            </w:tcBorders>
            <w:shd w:val="clear" w:color="auto" w:fill="DBE5F1" w:themeFill="accent1" w:themeFillTint="33"/>
            <w:vAlign w:val="center"/>
          </w:tcPr>
          <w:p w:rsidR="00B85592" w:rsidRPr="00793807" w:rsidRDefault="00B85592" w:rsidP="00FF5BB1">
            <w:pPr>
              <w:rPr>
                <w:sz w:val="20"/>
              </w:rPr>
            </w:pPr>
          </w:p>
        </w:tc>
        <w:tc>
          <w:tcPr>
            <w:tcW w:w="4536" w:type="dxa"/>
            <w:tcBorders>
              <w:bottom w:val="nil"/>
            </w:tcBorders>
            <w:shd w:val="clear" w:color="auto" w:fill="DBE5F1" w:themeFill="accent1" w:themeFillTint="33"/>
            <w:vAlign w:val="center"/>
          </w:tcPr>
          <w:p w:rsidR="00B85592" w:rsidRPr="00793807" w:rsidRDefault="00B96C4A" w:rsidP="00FF5BB1">
            <w:pPr>
              <w:pStyle w:val="Footer"/>
              <w:jc w:val="left"/>
              <w:rPr>
                <w:sz w:val="20"/>
                <w:lang w:eastAsia="en-AU"/>
              </w:rPr>
            </w:pPr>
            <w:r>
              <w:rPr>
                <w:sz w:val="20"/>
                <w:lang w:eastAsia="en-AU"/>
              </w:rPr>
              <w:t>Lynn Kelly</w:t>
            </w:r>
          </w:p>
          <w:p w:rsidR="00B85592" w:rsidRPr="00793807" w:rsidRDefault="00B96C4A" w:rsidP="00FF5BB1">
            <w:pPr>
              <w:pStyle w:val="Footer"/>
              <w:jc w:val="left"/>
              <w:rPr>
                <w:sz w:val="20"/>
              </w:rPr>
            </w:pPr>
            <w:r>
              <w:rPr>
                <w:sz w:val="20"/>
                <w:lang w:eastAsia="en-AU"/>
              </w:rPr>
              <w:t xml:space="preserve">Interim </w:t>
            </w:r>
            <w:r w:rsidR="00B85592" w:rsidRPr="00793807">
              <w:rPr>
                <w:sz w:val="20"/>
                <w:lang w:eastAsia="en-AU"/>
              </w:rPr>
              <w:t>Chief Executive Officer</w:t>
            </w:r>
            <w:r w:rsidR="00B85592" w:rsidRPr="00793807">
              <w:rPr>
                <w:sz w:val="20"/>
                <w:lang w:eastAsia="en-AU"/>
              </w:rPr>
              <w:br/>
              <w:t>Board of Taxation</w:t>
            </w:r>
          </w:p>
        </w:tc>
        <w:tc>
          <w:tcPr>
            <w:tcW w:w="4536" w:type="dxa"/>
            <w:tcBorders>
              <w:bottom w:val="nil"/>
            </w:tcBorders>
            <w:shd w:val="clear" w:color="auto" w:fill="DBE5F1" w:themeFill="accent1" w:themeFillTint="33"/>
            <w:vAlign w:val="center"/>
          </w:tcPr>
          <w:p w:rsidR="00BD2FF3" w:rsidRPr="00793807" w:rsidRDefault="00BD2FF3" w:rsidP="00FF5BB1">
            <w:pPr>
              <w:pStyle w:val="Footer"/>
              <w:jc w:val="left"/>
              <w:rPr>
                <w:sz w:val="20"/>
                <w:lang w:eastAsia="en-AU"/>
              </w:rPr>
            </w:pPr>
            <w:r w:rsidRPr="00793807">
              <w:rPr>
                <w:sz w:val="20"/>
                <w:lang w:eastAsia="en-AU"/>
              </w:rPr>
              <w:t xml:space="preserve">phone:  +61 2 6263 </w:t>
            </w:r>
            <w:r w:rsidR="00B96C4A">
              <w:rPr>
                <w:sz w:val="20"/>
                <w:lang w:eastAsia="en-AU"/>
              </w:rPr>
              <w:t>3279</w:t>
            </w:r>
          </w:p>
          <w:p w:rsidR="00B85592" w:rsidRPr="00793807" w:rsidRDefault="00BD2FF3" w:rsidP="00B96C4A">
            <w:pPr>
              <w:pStyle w:val="Footer"/>
              <w:jc w:val="left"/>
              <w:rPr>
                <w:sz w:val="20"/>
                <w:lang w:eastAsia="en-AU"/>
              </w:rPr>
            </w:pPr>
            <w:r w:rsidRPr="00793807">
              <w:rPr>
                <w:sz w:val="20"/>
                <w:lang w:eastAsia="en-AU"/>
              </w:rPr>
              <w:t xml:space="preserve">email: </w:t>
            </w:r>
            <w:hyperlink r:id="rId21" w:history="1">
              <w:r w:rsidR="00B96C4A" w:rsidRPr="00522A33">
                <w:rPr>
                  <w:rStyle w:val="Hyperlink"/>
                  <w:sz w:val="20"/>
                  <w:lang w:eastAsia="en-AU"/>
                </w:rPr>
                <w:t>lynn.kelly@treasury.gov.au</w:t>
              </w:r>
            </w:hyperlink>
          </w:p>
        </w:tc>
        <w:tc>
          <w:tcPr>
            <w:tcW w:w="709" w:type="dxa"/>
            <w:tcBorders>
              <w:bottom w:val="nil"/>
            </w:tcBorders>
            <w:shd w:val="clear" w:color="auto" w:fill="DBE5F1" w:themeFill="accent1" w:themeFillTint="33"/>
            <w:vAlign w:val="center"/>
          </w:tcPr>
          <w:p w:rsidR="00B85592" w:rsidRPr="00793807" w:rsidRDefault="00B85592" w:rsidP="00FF5BB1">
            <w:pPr>
              <w:rPr>
                <w:sz w:val="20"/>
              </w:rPr>
            </w:pPr>
          </w:p>
        </w:tc>
      </w:tr>
      <w:tr w:rsidR="00B85592" w:rsidTr="000B25B3">
        <w:trPr>
          <w:jc w:val="center"/>
        </w:trPr>
        <w:tc>
          <w:tcPr>
            <w:tcW w:w="10490" w:type="dxa"/>
            <w:gridSpan w:val="4"/>
            <w:tcBorders>
              <w:top w:val="nil"/>
              <w:bottom w:val="nil"/>
            </w:tcBorders>
            <w:shd w:val="clear" w:color="auto" w:fill="auto"/>
            <w:tcMar>
              <w:left w:w="0" w:type="dxa"/>
              <w:right w:w="0" w:type="dxa"/>
            </w:tcMar>
          </w:tcPr>
          <w:p w:rsidR="00B85592" w:rsidRDefault="00B85592" w:rsidP="002256FA">
            <w:r>
              <w:rPr>
                <w:noProof/>
                <w:lang w:eastAsia="en-AU"/>
              </w:rPr>
              <w:drawing>
                <wp:inline distT="0" distB="0" distL="0" distR="0" wp14:anchorId="46D25B1F" wp14:editId="0EFE82DD">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rsidR="000C5F43" w:rsidRDefault="000C5F43" w:rsidP="000C5F43">
            <w:pPr>
              <w:pStyle w:val="Footer"/>
            </w:pPr>
            <w:r>
              <w:t xml:space="preserve">Treasury Building, Langton Crescent, PARKES  ACT  2600   •   Telephone: 02 6263 4366   •   Email: </w:t>
            </w:r>
            <w:hyperlink r:id="rId23" w:history="1">
              <w:r w:rsidR="00DA4E2C">
                <w:rPr>
                  <w:rStyle w:val="Hyperlink"/>
                </w:rPr>
                <w:t>taxboard@treasury.gov.au</w:t>
              </w:r>
            </w:hyperlink>
          </w:p>
          <w:p w:rsidR="000C5F43" w:rsidRDefault="000C5F43" w:rsidP="000C5F43">
            <w:pPr>
              <w:pStyle w:val="Footer"/>
            </w:pPr>
            <w:r>
              <w:t xml:space="preserve">Website: </w:t>
            </w:r>
            <w:hyperlink r:id="rId24" w:history="1">
              <w:r w:rsidRPr="00225511">
                <w:rPr>
                  <w:rStyle w:val="Hyperlink"/>
                </w:rPr>
                <w:t>taxboard.gov.au</w:t>
              </w:r>
            </w:hyperlink>
            <w:r>
              <w:t xml:space="preserve">   •   Sounding Board: </w:t>
            </w:r>
            <w:hyperlink r:id="rId25" w:history="1">
              <w:r w:rsidRPr="00225511">
                <w:rPr>
                  <w:rStyle w:val="Hyperlink"/>
                </w:rPr>
                <w:t>taxboard.ideascale.com</w:t>
              </w:r>
            </w:hyperlink>
          </w:p>
        </w:tc>
      </w:tr>
    </w:tbl>
    <w:p w:rsidR="001010C1" w:rsidRPr="0098345D" w:rsidRDefault="001010C1" w:rsidP="00C64F8C"/>
    <w:sectPr w:rsidR="001010C1" w:rsidRPr="0098345D" w:rsidSect="00C64F8C">
      <w:headerReference w:type="default" r:id="rId26"/>
      <w:pgSz w:w="11906" w:h="16838"/>
      <w:pgMar w:top="568"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EE" w:rsidRDefault="00C848EE" w:rsidP="002256FA">
      <w:r>
        <w:separator/>
      </w:r>
    </w:p>
  </w:endnote>
  <w:endnote w:type="continuationSeparator" w:id="0">
    <w:p w:rsidR="00C848EE" w:rsidRDefault="00C848EE" w:rsidP="002256FA">
      <w:r>
        <w:continuationSeparator/>
      </w:r>
    </w:p>
  </w:endnote>
  <w:endnote w:type="continuationNotice" w:id="1">
    <w:p w:rsidR="00C848EE" w:rsidRDefault="00C848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EE" w:rsidRDefault="00C848EE" w:rsidP="002256FA">
      <w:r>
        <w:separator/>
      </w:r>
    </w:p>
  </w:footnote>
  <w:footnote w:type="continuationSeparator" w:id="0">
    <w:p w:rsidR="00C848EE" w:rsidRDefault="00C848EE" w:rsidP="002256FA">
      <w:r>
        <w:continuationSeparator/>
      </w:r>
    </w:p>
  </w:footnote>
  <w:footnote w:type="continuationNotice" w:id="1">
    <w:p w:rsidR="00C848EE" w:rsidRDefault="00C848E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A8" w:rsidRPr="009B5E81" w:rsidRDefault="00D669A8" w:rsidP="009B5E81">
    <w:pPr>
      <w:pStyle w:val="Header"/>
    </w:pPr>
    <w:r w:rsidRPr="009B5E81">
      <w:fldChar w:fldCharType="begin"/>
    </w:r>
    <w:r w:rsidRPr="009B5E81">
      <w:instrText xml:space="preserve"> PAGE   \* MERGEFORMAT </w:instrText>
    </w:r>
    <w:r w:rsidRPr="009B5E81">
      <w:fldChar w:fldCharType="separate"/>
    </w:r>
    <w:r w:rsidR="007E47D9">
      <w:rPr>
        <w:noProof/>
      </w:rPr>
      <w:t>3</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7259E2"/>
    <w:multiLevelType w:val="multilevel"/>
    <w:tmpl w:val="2D625F6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6D21D74"/>
    <w:multiLevelType w:val="hybridMultilevel"/>
    <w:tmpl w:val="57EC5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2"/>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AE"/>
    <w:rsid w:val="00021C9C"/>
    <w:rsid w:val="0002416C"/>
    <w:rsid w:val="00034F33"/>
    <w:rsid w:val="00057F21"/>
    <w:rsid w:val="000840CB"/>
    <w:rsid w:val="00093A8B"/>
    <w:rsid w:val="000A0770"/>
    <w:rsid w:val="000B25B3"/>
    <w:rsid w:val="000C5255"/>
    <w:rsid w:val="000C5F43"/>
    <w:rsid w:val="000D4784"/>
    <w:rsid w:val="000E07A0"/>
    <w:rsid w:val="000E4566"/>
    <w:rsid w:val="001010C1"/>
    <w:rsid w:val="00104CE4"/>
    <w:rsid w:val="001172BC"/>
    <w:rsid w:val="00133829"/>
    <w:rsid w:val="0015265D"/>
    <w:rsid w:val="00170E9C"/>
    <w:rsid w:val="00175943"/>
    <w:rsid w:val="00175FC2"/>
    <w:rsid w:val="0018070D"/>
    <w:rsid w:val="001812CD"/>
    <w:rsid w:val="001812F9"/>
    <w:rsid w:val="001A5733"/>
    <w:rsid w:val="001C5459"/>
    <w:rsid w:val="001C66F3"/>
    <w:rsid w:val="001C6802"/>
    <w:rsid w:val="00225511"/>
    <w:rsid w:val="002256FA"/>
    <w:rsid w:val="00241812"/>
    <w:rsid w:val="00270588"/>
    <w:rsid w:val="002A2479"/>
    <w:rsid w:val="002A644F"/>
    <w:rsid w:val="002B5980"/>
    <w:rsid w:val="002C61E6"/>
    <w:rsid w:val="002D55A9"/>
    <w:rsid w:val="002D6523"/>
    <w:rsid w:val="002D66F1"/>
    <w:rsid w:val="002D67F0"/>
    <w:rsid w:val="003031ED"/>
    <w:rsid w:val="00306C10"/>
    <w:rsid w:val="00315E92"/>
    <w:rsid w:val="003262C3"/>
    <w:rsid w:val="00331A5E"/>
    <w:rsid w:val="0035507D"/>
    <w:rsid w:val="00355336"/>
    <w:rsid w:val="0035692D"/>
    <w:rsid w:val="003573C4"/>
    <w:rsid w:val="00364C2D"/>
    <w:rsid w:val="003A2D24"/>
    <w:rsid w:val="003C24CD"/>
    <w:rsid w:val="003C7803"/>
    <w:rsid w:val="003D4ABE"/>
    <w:rsid w:val="003F28DF"/>
    <w:rsid w:val="0040725E"/>
    <w:rsid w:val="0043294F"/>
    <w:rsid w:val="00433EEA"/>
    <w:rsid w:val="0044311C"/>
    <w:rsid w:val="00460027"/>
    <w:rsid w:val="00466C25"/>
    <w:rsid w:val="00471C25"/>
    <w:rsid w:val="004A125C"/>
    <w:rsid w:val="004A5A84"/>
    <w:rsid w:val="004A7EC7"/>
    <w:rsid w:val="004C41BA"/>
    <w:rsid w:val="004D453D"/>
    <w:rsid w:val="004E1084"/>
    <w:rsid w:val="005042CB"/>
    <w:rsid w:val="00505977"/>
    <w:rsid w:val="00505BF8"/>
    <w:rsid w:val="00506CBE"/>
    <w:rsid w:val="0050704E"/>
    <w:rsid w:val="00521C38"/>
    <w:rsid w:val="00547FDA"/>
    <w:rsid w:val="00564FA2"/>
    <w:rsid w:val="00572CAB"/>
    <w:rsid w:val="00586DFB"/>
    <w:rsid w:val="0059707A"/>
    <w:rsid w:val="005A03A9"/>
    <w:rsid w:val="005A45A6"/>
    <w:rsid w:val="005A720B"/>
    <w:rsid w:val="005B06CA"/>
    <w:rsid w:val="005B32D7"/>
    <w:rsid w:val="005C2413"/>
    <w:rsid w:val="005E3F60"/>
    <w:rsid w:val="005F3515"/>
    <w:rsid w:val="005F7E1D"/>
    <w:rsid w:val="006012E0"/>
    <w:rsid w:val="006075E6"/>
    <w:rsid w:val="006176ED"/>
    <w:rsid w:val="006319BE"/>
    <w:rsid w:val="00651457"/>
    <w:rsid w:val="006549D5"/>
    <w:rsid w:val="00656D54"/>
    <w:rsid w:val="0065776B"/>
    <w:rsid w:val="00665EAC"/>
    <w:rsid w:val="00670492"/>
    <w:rsid w:val="00672DFB"/>
    <w:rsid w:val="00696A97"/>
    <w:rsid w:val="006A0A36"/>
    <w:rsid w:val="006E0377"/>
    <w:rsid w:val="006E7118"/>
    <w:rsid w:val="006F3ABF"/>
    <w:rsid w:val="00704189"/>
    <w:rsid w:val="0070492D"/>
    <w:rsid w:val="00733FF5"/>
    <w:rsid w:val="007450AE"/>
    <w:rsid w:val="00757C63"/>
    <w:rsid w:val="00771280"/>
    <w:rsid w:val="007776A0"/>
    <w:rsid w:val="00785D1B"/>
    <w:rsid w:val="0079014B"/>
    <w:rsid w:val="00793807"/>
    <w:rsid w:val="00797DA7"/>
    <w:rsid w:val="007B4364"/>
    <w:rsid w:val="007E47D9"/>
    <w:rsid w:val="00803FB3"/>
    <w:rsid w:val="00812B3E"/>
    <w:rsid w:val="00853A12"/>
    <w:rsid w:val="008660D2"/>
    <w:rsid w:val="00870E67"/>
    <w:rsid w:val="00893903"/>
    <w:rsid w:val="00894A8C"/>
    <w:rsid w:val="008B193B"/>
    <w:rsid w:val="008C134E"/>
    <w:rsid w:val="008D4D95"/>
    <w:rsid w:val="008D51B6"/>
    <w:rsid w:val="008E3CDE"/>
    <w:rsid w:val="008F39F7"/>
    <w:rsid w:val="008F617D"/>
    <w:rsid w:val="009224EF"/>
    <w:rsid w:val="00922A19"/>
    <w:rsid w:val="00927EFA"/>
    <w:rsid w:val="00933450"/>
    <w:rsid w:val="00952822"/>
    <w:rsid w:val="00955E95"/>
    <w:rsid w:val="00964251"/>
    <w:rsid w:val="009822DC"/>
    <w:rsid w:val="0098345D"/>
    <w:rsid w:val="00986C1E"/>
    <w:rsid w:val="00987859"/>
    <w:rsid w:val="009B5E81"/>
    <w:rsid w:val="009D2696"/>
    <w:rsid w:val="009E08AE"/>
    <w:rsid w:val="009E1BE8"/>
    <w:rsid w:val="009F55EF"/>
    <w:rsid w:val="009F75D2"/>
    <w:rsid w:val="00A1216B"/>
    <w:rsid w:val="00A21A31"/>
    <w:rsid w:val="00A57B3B"/>
    <w:rsid w:val="00A6737A"/>
    <w:rsid w:val="00A74F39"/>
    <w:rsid w:val="00A85A9F"/>
    <w:rsid w:val="00AB0022"/>
    <w:rsid w:val="00AB26FC"/>
    <w:rsid w:val="00AB5AA8"/>
    <w:rsid w:val="00AC2FE9"/>
    <w:rsid w:val="00AF4A70"/>
    <w:rsid w:val="00AF7825"/>
    <w:rsid w:val="00B03BE3"/>
    <w:rsid w:val="00B16EBA"/>
    <w:rsid w:val="00B22716"/>
    <w:rsid w:val="00B256D6"/>
    <w:rsid w:val="00B274BF"/>
    <w:rsid w:val="00B5546C"/>
    <w:rsid w:val="00B67B1A"/>
    <w:rsid w:val="00B70FFB"/>
    <w:rsid w:val="00B83B07"/>
    <w:rsid w:val="00B85592"/>
    <w:rsid w:val="00B91B93"/>
    <w:rsid w:val="00B94387"/>
    <w:rsid w:val="00B96C4A"/>
    <w:rsid w:val="00BB4CF9"/>
    <w:rsid w:val="00BB7F99"/>
    <w:rsid w:val="00BC0B8B"/>
    <w:rsid w:val="00BC5684"/>
    <w:rsid w:val="00BD2FF3"/>
    <w:rsid w:val="00BD3743"/>
    <w:rsid w:val="00BD61F6"/>
    <w:rsid w:val="00BE01C3"/>
    <w:rsid w:val="00BE2324"/>
    <w:rsid w:val="00BE3733"/>
    <w:rsid w:val="00BF067C"/>
    <w:rsid w:val="00C01BAC"/>
    <w:rsid w:val="00C05734"/>
    <w:rsid w:val="00C274F4"/>
    <w:rsid w:val="00C30FAE"/>
    <w:rsid w:val="00C32F2D"/>
    <w:rsid w:val="00C34C85"/>
    <w:rsid w:val="00C64F8C"/>
    <w:rsid w:val="00C7178C"/>
    <w:rsid w:val="00C75D9F"/>
    <w:rsid w:val="00C77824"/>
    <w:rsid w:val="00C848EE"/>
    <w:rsid w:val="00CB5ECC"/>
    <w:rsid w:val="00CC3F77"/>
    <w:rsid w:val="00CD42E6"/>
    <w:rsid w:val="00CD677E"/>
    <w:rsid w:val="00CE0A31"/>
    <w:rsid w:val="00D00E31"/>
    <w:rsid w:val="00D02291"/>
    <w:rsid w:val="00D12DCE"/>
    <w:rsid w:val="00D15D73"/>
    <w:rsid w:val="00D27D7A"/>
    <w:rsid w:val="00D317B0"/>
    <w:rsid w:val="00D46F7A"/>
    <w:rsid w:val="00D64A96"/>
    <w:rsid w:val="00D669A8"/>
    <w:rsid w:val="00D7214F"/>
    <w:rsid w:val="00D76ABB"/>
    <w:rsid w:val="00D82B45"/>
    <w:rsid w:val="00D97071"/>
    <w:rsid w:val="00DA00E5"/>
    <w:rsid w:val="00DA296A"/>
    <w:rsid w:val="00DA4E2C"/>
    <w:rsid w:val="00DD0B0D"/>
    <w:rsid w:val="00DE77A2"/>
    <w:rsid w:val="00E037DB"/>
    <w:rsid w:val="00E05940"/>
    <w:rsid w:val="00E109D5"/>
    <w:rsid w:val="00E23627"/>
    <w:rsid w:val="00E33C6D"/>
    <w:rsid w:val="00E35479"/>
    <w:rsid w:val="00E36D2D"/>
    <w:rsid w:val="00E5198D"/>
    <w:rsid w:val="00E544B6"/>
    <w:rsid w:val="00E715C8"/>
    <w:rsid w:val="00E75849"/>
    <w:rsid w:val="00E94B84"/>
    <w:rsid w:val="00EC3C5B"/>
    <w:rsid w:val="00EC4614"/>
    <w:rsid w:val="00EF2499"/>
    <w:rsid w:val="00EF3246"/>
    <w:rsid w:val="00EF5282"/>
    <w:rsid w:val="00EF66D1"/>
    <w:rsid w:val="00F438E0"/>
    <w:rsid w:val="00F460E5"/>
    <w:rsid w:val="00F549A7"/>
    <w:rsid w:val="00F63E02"/>
    <w:rsid w:val="00F96E20"/>
    <w:rsid w:val="00FA777B"/>
    <w:rsid w:val="00FC1E11"/>
    <w:rsid w:val="00FD2A29"/>
    <w:rsid w:val="00FD3928"/>
    <w:rsid w:val="00FE0194"/>
    <w:rsid w:val="00FE154C"/>
    <w:rsid w:val="00FE4332"/>
    <w:rsid w:val="00FF00D7"/>
    <w:rsid w:val="00FF0CB8"/>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ACBEC8-EDB6-49D3-B4F6-30E18316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paragraph" w:customStyle="1" w:styleId="OutlineNumbered1">
    <w:name w:val="Outline Numbered 1"/>
    <w:basedOn w:val="Normal"/>
    <w:link w:val="OutlineNumbered1Char"/>
    <w:rsid w:val="006012E0"/>
    <w:pPr>
      <w:numPr>
        <w:numId w:val="11"/>
      </w:numPr>
    </w:pPr>
  </w:style>
  <w:style w:type="character" w:customStyle="1" w:styleId="OutlineNumbered1Char">
    <w:name w:val="Outline Numbered 1 Char"/>
    <w:basedOn w:val="DefaultParagraphFont"/>
    <w:link w:val="OutlineNumbered1"/>
    <w:rsid w:val="006012E0"/>
  </w:style>
  <w:style w:type="paragraph" w:customStyle="1" w:styleId="OutlineNumbered2">
    <w:name w:val="Outline Numbered 2"/>
    <w:basedOn w:val="Normal"/>
    <w:link w:val="OutlineNumbered2Char"/>
    <w:rsid w:val="006012E0"/>
    <w:pPr>
      <w:numPr>
        <w:ilvl w:val="1"/>
        <w:numId w:val="11"/>
      </w:numPr>
    </w:pPr>
  </w:style>
  <w:style w:type="character" w:customStyle="1" w:styleId="OutlineNumbered2Char">
    <w:name w:val="Outline Numbered 2 Char"/>
    <w:basedOn w:val="DefaultParagraphFont"/>
    <w:link w:val="OutlineNumbered2"/>
    <w:rsid w:val="006012E0"/>
  </w:style>
  <w:style w:type="paragraph" w:customStyle="1" w:styleId="OutlineNumbered3">
    <w:name w:val="Outline Numbered 3"/>
    <w:basedOn w:val="Normal"/>
    <w:link w:val="OutlineNumbered3Char"/>
    <w:rsid w:val="006012E0"/>
    <w:pPr>
      <w:numPr>
        <w:ilvl w:val="2"/>
        <w:numId w:val="11"/>
      </w:numPr>
    </w:pPr>
  </w:style>
  <w:style w:type="character" w:customStyle="1" w:styleId="OutlineNumbered3Char">
    <w:name w:val="Outline Numbered 3 Char"/>
    <w:basedOn w:val="DefaultParagraphFont"/>
    <w:link w:val="OutlineNumbered3"/>
    <w:rsid w:val="006012E0"/>
  </w:style>
  <w:style w:type="character" w:styleId="CommentReference">
    <w:name w:val="annotation reference"/>
    <w:basedOn w:val="DefaultParagraphFont"/>
    <w:uiPriority w:val="99"/>
    <w:semiHidden/>
    <w:unhideWhenUsed/>
    <w:rsid w:val="00A85A9F"/>
    <w:rPr>
      <w:sz w:val="16"/>
      <w:szCs w:val="16"/>
    </w:rPr>
  </w:style>
  <w:style w:type="paragraph" w:styleId="CommentText">
    <w:name w:val="annotation text"/>
    <w:basedOn w:val="Normal"/>
    <w:link w:val="CommentTextChar"/>
    <w:uiPriority w:val="99"/>
    <w:semiHidden/>
    <w:unhideWhenUsed/>
    <w:rsid w:val="00A85A9F"/>
    <w:rPr>
      <w:sz w:val="20"/>
      <w:szCs w:val="20"/>
    </w:rPr>
  </w:style>
  <w:style w:type="character" w:customStyle="1" w:styleId="CommentTextChar">
    <w:name w:val="Comment Text Char"/>
    <w:basedOn w:val="DefaultParagraphFont"/>
    <w:link w:val="CommentText"/>
    <w:uiPriority w:val="99"/>
    <w:semiHidden/>
    <w:rsid w:val="00A85A9F"/>
    <w:rPr>
      <w:sz w:val="20"/>
      <w:szCs w:val="20"/>
    </w:rPr>
  </w:style>
  <w:style w:type="paragraph" w:styleId="CommentSubject">
    <w:name w:val="annotation subject"/>
    <w:basedOn w:val="CommentText"/>
    <w:next w:val="CommentText"/>
    <w:link w:val="CommentSubjectChar"/>
    <w:uiPriority w:val="99"/>
    <w:semiHidden/>
    <w:unhideWhenUsed/>
    <w:rsid w:val="00A85A9F"/>
    <w:rPr>
      <w:b/>
      <w:bCs/>
    </w:rPr>
  </w:style>
  <w:style w:type="character" w:customStyle="1" w:styleId="CommentSubjectChar">
    <w:name w:val="Comment Subject Char"/>
    <w:basedOn w:val="CommentTextChar"/>
    <w:link w:val="CommentSubject"/>
    <w:uiPriority w:val="99"/>
    <w:semiHidden/>
    <w:rsid w:val="00A85A9F"/>
    <w:rPr>
      <w:b/>
      <w:bCs/>
      <w:sz w:val="20"/>
      <w:szCs w:val="20"/>
    </w:rPr>
  </w:style>
  <w:style w:type="character" w:styleId="FollowedHyperlink">
    <w:name w:val="FollowedHyperlink"/>
    <w:basedOn w:val="DefaultParagraphFont"/>
    <w:uiPriority w:val="99"/>
    <w:semiHidden/>
    <w:unhideWhenUsed/>
    <w:rsid w:val="00CD6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91267">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 w:id="21338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taxboard@treasury.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lynn.kelly@treasury.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ata.gov.au/dataset/ds-dga-f71709a8-2eeb-4592-ad1f-443f7f520186/details" TargetMode="External"/><Relationship Id="rId25" Type="http://schemas.openxmlformats.org/officeDocument/2006/relationships/hyperlink" Target="http://www.taxboard.ideascale.com/" TargetMode="External"/><Relationship Id="rId2" Type="http://schemas.openxmlformats.org/officeDocument/2006/relationships/customXml" Target="../customXml/item2.xml"/><Relationship Id="rId16" Type="http://schemas.openxmlformats.org/officeDocument/2006/relationships/hyperlink" Target="http://taxboard.gov.au/current-activities/transparency-code-register/" TargetMode="External"/><Relationship Id="rId20" Type="http://schemas.openxmlformats.org/officeDocument/2006/relationships/hyperlink" Target="https://taxboard.ideascal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axboard.gov.au/" TargetMode="External"/><Relationship Id="rId5" Type="http://schemas.openxmlformats.org/officeDocument/2006/relationships/customXml" Target="../customXml/item5.xml"/><Relationship Id="rId15" Type="http://schemas.openxmlformats.org/officeDocument/2006/relationships/hyperlink" Target="mailto:corporateresidency@taxboard.gov.au" TargetMode="External"/><Relationship Id="rId23" Type="http://schemas.openxmlformats.org/officeDocument/2006/relationships/hyperlink" Target="mailto:taxboard@treasury.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ttc@ato.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xboard.gov.au/consultation/corporate-tax-residency-review/" TargetMode="External"/><Relationship Id="rId22" Type="http://schemas.openxmlformats.org/officeDocument/2006/relationships/image" Target="media/image3.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2437223C14488C98546118BC59B2B3"/>
        <w:category>
          <w:name w:val="General"/>
          <w:gallery w:val="placeholder"/>
        </w:category>
        <w:types>
          <w:type w:val="bbPlcHdr"/>
        </w:types>
        <w:behaviors>
          <w:behavior w:val="content"/>
        </w:behaviors>
        <w:guid w:val="{A92D4E54-0534-49CD-8841-183221082A2C}"/>
      </w:docPartPr>
      <w:docPartBody>
        <w:p w:rsidR="006966BF" w:rsidRDefault="006966BF">
          <w:pPr>
            <w:pStyle w:val="EC2437223C14488C98546118BC59B2B3"/>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BF"/>
    <w:rsid w:val="004753E2"/>
    <w:rsid w:val="006966BF"/>
    <w:rsid w:val="00721D61"/>
    <w:rsid w:val="00A103CF"/>
    <w:rsid w:val="00AB7EB3"/>
    <w:rsid w:val="00DA403D"/>
    <w:rsid w:val="00E37443"/>
    <w:rsid w:val="00F01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2437223C14488C98546118BC59B2B3">
    <w:name w:val="EC2437223C14488C98546118BC59B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2019RG-356-9585</_dlc_DocId>
    <_dlc_DocIdUrl xmlns="0f563589-9cf9-4143-b1eb-fb0534803d38">
      <Url>http://tweb/sites/rg/bots/boards/_layouts/15/DocIdRedir.aspx?ID=2019RG-356-9585</Url>
      <Description>2019RG-356-9585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23067" ma:contentTypeDescription="" ma:contentTypeScope="" ma:versionID="c1ce263595437983e5c31aefe4cd8f1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6EFDE-0011-4F57-92FC-7AEDC4455217}">
  <ds:schemaRefs>
    <ds:schemaRef ds:uri="office.server.policy"/>
  </ds:schemaRefs>
</ds:datastoreItem>
</file>

<file path=customXml/itemProps2.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3.xml><?xml version="1.0" encoding="utf-8"?>
<ds:datastoreItem xmlns:ds="http://schemas.openxmlformats.org/officeDocument/2006/customXml" ds:itemID="{5A204F58-9936-43C8-BCA0-589AD3836680}">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sharepoint/v4"/>
    <ds:schemaRef ds:uri="9f7bc583-7cbe-45b9-a2bd-8bbb6543b37e"/>
    <ds:schemaRef ds:uri="0f563589-9cf9-4143-b1eb-fb0534803d38"/>
    <ds:schemaRef ds:uri="http://schemas.microsoft.com/sharepoint/v3"/>
  </ds:schemaRefs>
</ds:datastoreItem>
</file>

<file path=customXml/itemProps4.xml><?xml version="1.0" encoding="utf-8"?>
<ds:datastoreItem xmlns:ds="http://schemas.openxmlformats.org/officeDocument/2006/customXml" ds:itemID="{EADCE81E-FE28-45D7-B7EB-644E2591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9142C4-C99B-4080-9FEB-79A50F79C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0</TotalTime>
  <Pages>4</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Atkinson, Paul</dc:creator>
  <cp:lastModifiedBy>Atkinson, Paul</cp:lastModifiedBy>
  <cp:revision>2</cp:revision>
  <cp:lastPrinted>2019-08-16T01:32:00Z</cp:lastPrinted>
  <dcterms:created xsi:type="dcterms:W3CDTF">2019-09-25T03:00:00Z</dcterms:created>
  <dcterms:modified xsi:type="dcterms:W3CDTF">2019-09-25T03:00:00Z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006a2fd7-ba20-42b8-9431-a92363703549</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WebId">
    <vt:lpwstr>{cebcee45-40e2-45ca-9d22-89ff5bfe4e7b}</vt:lpwstr>
  </property>
  <property fmtid="{D5CDD505-2E9C-101B-9397-08002B2CF9AE}" pid="8" name="RecordPoint_ActiveItemSiteId">
    <vt:lpwstr>{5b52b9a5-e5b2-4521-8814-a1e24ca2869d}</vt:lpwstr>
  </property>
  <property fmtid="{D5CDD505-2E9C-101B-9397-08002B2CF9AE}" pid="9" name="_NewReviewCycle">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{006a2fd7-ba20-42b8-9431-a92363703549}</vt:lpwstr>
  </property>
  <property fmtid="{D5CDD505-2E9C-101B-9397-08002B2CF9AE}" pid="14" name="RecordPoint_RecordNumberSubmitted">
    <vt:lpwstr/>
  </property>
  <property fmtid="{D5CDD505-2E9C-101B-9397-08002B2CF9AE}" pid="15" name="RecordPoint_SubmissionCompleted">
    <vt:lpwstr/>
  </property>
  <property fmtid="{D5CDD505-2E9C-101B-9397-08002B2CF9AE}" pid="16" name="_AdHocReviewCycleID">
    <vt:i4>111590369</vt:i4>
  </property>
  <property fmtid="{D5CDD505-2E9C-101B-9397-08002B2CF9AE}" pid="17" name="_EmailSubject">
    <vt:lpwstr>Board of Tax: CEO Update Sept</vt:lpwstr>
  </property>
  <property fmtid="{D5CDD505-2E9C-101B-9397-08002B2CF9AE}" pid="18" name="_AuthorEmail">
    <vt:lpwstr>Janice.Ha@TREASURY.GOV.AU</vt:lpwstr>
  </property>
  <property fmtid="{D5CDD505-2E9C-101B-9397-08002B2CF9AE}" pid="19" name="_AuthorEmailDisplayName">
    <vt:lpwstr>Ha, Janice</vt:lpwstr>
  </property>
  <property fmtid="{D5CDD505-2E9C-101B-9397-08002B2CF9AE}" pid="20" name="_ReviewingToolsShownOnce">
    <vt:lpwstr/>
  </property>
</Properties>
</file>