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E6FB5" w14:textId="77777777"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48F5B7D5" wp14:editId="159A4611">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20-04-01T00:00:00Z">
            <w:dateFormat w:val="MMMM yyyy"/>
            <w:lid w:val="en-AU"/>
            <w:storeMappedDataAs w:val="dateTime"/>
            <w:calendar w:val="gregorian"/>
          </w:date>
        </w:sdtPr>
        <w:sdtEndPr/>
        <w:sdtContent>
          <w:r w:rsidR="007613BF">
            <w:t>April 2020</w:t>
          </w:r>
        </w:sdtContent>
      </w:sdt>
    </w:p>
    <w:p w14:paraId="1510312C" w14:textId="77777777" w:rsidR="001172BC" w:rsidRDefault="001172BC" w:rsidP="002256FA">
      <w:r w:rsidRPr="00BD2FF3">
        <w:t xml:space="preserve">Dear </w:t>
      </w:r>
      <w:r w:rsidRPr="002256FA">
        <w:t>Stakeholders</w:t>
      </w:r>
      <w:r w:rsidRPr="00BD2FF3">
        <w:t>,</w:t>
      </w:r>
    </w:p>
    <w:p w14:paraId="293B243A" w14:textId="77777777" w:rsidR="00D8081C" w:rsidRPr="00812286" w:rsidRDefault="008A09AC" w:rsidP="002256FA">
      <w:pPr>
        <w:rPr>
          <w:color w:val="000000" w:themeColor="text1"/>
        </w:rPr>
      </w:pPr>
      <w:r w:rsidRPr="00812286">
        <w:rPr>
          <w:color w:val="000000" w:themeColor="text1"/>
        </w:rPr>
        <w:t>T</w:t>
      </w:r>
      <w:r w:rsidR="006B6F08" w:rsidRPr="00812286">
        <w:rPr>
          <w:color w:val="000000" w:themeColor="text1"/>
        </w:rPr>
        <w:t>h</w:t>
      </w:r>
      <w:r w:rsidR="00176572" w:rsidRPr="00812286">
        <w:rPr>
          <w:color w:val="000000" w:themeColor="text1"/>
        </w:rPr>
        <w:t>is</w:t>
      </w:r>
      <w:r w:rsidRPr="00812286">
        <w:rPr>
          <w:color w:val="000000" w:themeColor="text1"/>
        </w:rPr>
        <w:t xml:space="preserve"> year</w:t>
      </w:r>
      <w:r w:rsidR="000415ED" w:rsidRPr="00812286">
        <w:rPr>
          <w:color w:val="000000" w:themeColor="text1"/>
        </w:rPr>
        <w:t xml:space="preserve"> is</w:t>
      </w:r>
      <w:r w:rsidRPr="00812286">
        <w:rPr>
          <w:color w:val="000000" w:themeColor="text1"/>
        </w:rPr>
        <w:t xml:space="preserve"> proving</w:t>
      </w:r>
      <w:r w:rsidR="006B6F08" w:rsidRPr="00812286">
        <w:rPr>
          <w:color w:val="000000" w:themeColor="text1"/>
        </w:rPr>
        <w:t xml:space="preserve"> to be a </w:t>
      </w:r>
      <w:r w:rsidRPr="00812286">
        <w:rPr>
          <w:color w:val="000000" w:themeColor="text1"/>
        </w:rPr>
        <w:t>challenging</w:t>
      </w:r>
      <w:r w:rsidR="006B6F08" w:rsidRPr="00812286">
        <w:rPr>
          <w:color w:val="000000" w:themeColor="text1"/>
        </w:rPr>
        <w:t xml:space="preserve"> one</w:t>
      </w:r>
      <w:r w:rsidRPr="00812286">
        <w:rPr>
          <w:color w:val="000000" w:themeColor="text1"/>
        </w:rPr>
        <w:t xml:space="preserve"> </w:t>
      </w:r>
      <w:r w:rsidR="000415ED" w:rsidRPr="00812286">
        <w:rPr>
          <w:color w:val="000000" w:themeColor="text1"/>
        </w:rPr>
        <w:t>for Australians</w:t>
      </w:r>
      <w:r w:rsidR="00F70915" w:rsidRPr="00812286">
        <w:rPr>
          <w:color w:val="000000" w:themeColor="text1"/>
        </w:rPr>
        <w:t xml:space="preserve"> – after a devastating bush fire season, we </w:t>
      </w:r>
      <w:r w:rsidR="001232FD" w:rsidRPr="00812286">
        <w:rPr>
          <w:color w:val="000000" w:themeColor="text1"/>
        </w:rPr>
        <w:t xml:space="preserve">are all now adjusting </w:t>
      </w:r>
      <w:r w:rsidR="00F70915" w:rsidRPr="00812286">
        <w:rPr>
          <w:color w:val="000000" w:themeColor="text1"/>
        </w:rPr>
        <w:t xml:space="preserve">to a </w:t>
      </w:r>
      <w:r w:rsidR="006B6F08" w:rsidRPr="00812286">
        <w:rPr>
          <w:color w:val="000000" w:themeColor="text1"/>
        </w:rPr>
        <w:t>business environment</w:t>
      </w:r>
      <w:r w:rsidR="00F70915" w:rsidRPr="00812286">
        <w:rPr>
          <w:color w:val="000000" w:themeColor="text1"/>
        </w:rPr>
        <w:t xml:space="preserve"> </w:t>
      </w:r>
      <w:r w:rsidR="001232FD" w:rsidRPr="00812286">
        <w:rPr>
          <w:color w:val="000000" w:themeColor="text1"/>
        </w:rPr>
        <w:t xml:space="preserve">significantly impacted </w:t>
      </w:r>
      <w:r w:rsidR="00F70915" w:rsidRPr="00812286">
        <w:rPr>
          <w:color w:val="000000" w:themeColor="text1"/>
        </w:rPr>
        <w:t xml:space="preserve">by </w:t>
      </w:r>
      <w:r w:rsidR="001232FD" w:rsidRPr="00812286">
        <w:rPr>
          <w:color w:val="000000" w:themeColor="text1"/>
        </w:rPr>
        <w:t xml:space="preserve">the COVID-19 </w:t>
      </w:r>
      <w:r w:rsidR="00E6568B" w:rsidRPr="00812286">
        <w:rPr>
          <w:color w:val="000000" w:themeColor="text1"/>
        </w:rPr>
        <w:t>pandemic</w:t>
      </w:r>
      <w:r w:rsidR="00D75BA4" w:rsidRPr="00812286">
        <w:rPr>
          <w:color w:val="000000" w:themeColor="text1"/>
        </w:rPr>
        <w:t>.</w:t>
      </w:r>
      <w:r w:rsidR="000B1406" w:rsidRPr="00812286">
        <w:rPr>
          <w:color w:val="000000" w:themeColor="text1"/>
        </w:rPr>
        <w:t xml:space="preserve"> </w:t>
      </w:r>
      <w:r w:rsidR="001232FD" w:rsidRPr="00812286">
        <w:rPr>
          <w:color w:val="000000" w:themeColor="text1"/>
        </w:rPr>
        <w:t xml:space="preserve">In these </w:t>
      </w:r>
      <w:r w:rsidR="00176572" w:rsidRPr="00812286">
        <w:rPr>
          <w:color w:val="000000" w:themeColor="text1"/>
        </w:rPr>
        <w:t>challeng</w:t>
      </w:r>
      <w:r w:rsidR="001232FD" w:rsidRPr="00812286">
        <w:rPr>
          <w:color w:val="000000" w:themeColor="text1"/>
        </w:rPr>
        <w:t>ing times</w:t>
      </w:r>
      <w:r w:rsidR="000B1406" w:rsidRPr="00812286">
        <w:rPr>
          <w:color w:val="000000" w:themeColor="text1"/>
        </w:rPr>
        <w:t>, t</w:t>
      </w:r>
      <w:r w:rsidR="00CA1346" w:rsidRPr="00812286">
        <w:rPr>
          <w:color w:val="000000" w:themeColor="text1"/>
        </w:rPr>
        <w:t xml:space="preserve">he </w:t>
      </w:r>
      <w:r w:rsidR="001232FD" w:rsidRPr="00812286">
        <w:rPr>
          <w:color w:val="000000" w:themeColor="text1"/>
        </w:rPr>
        <w:t xml:space="preserve">role of the </w:t>
      </w:r>
      <w:r w:rsidR="00CA1346" w:rsidRPr="00812286">
        <w:rPr>
          <w:color w:val="000000" w:themeColor="text1"/>
        </w:rPr>
        <w:t>Board of Taxation</w:t>
      </w:r>
      <w:r w:rsidR="000A50AA" w:rsidRPr="00812286">
        <w:rPr>
          <w:color w:val="000000" w:themeColor="text1"/>
        </w:rPr>
        <w:t xml:space="preserve"> (the Board)</w:t>
      </w:r>
      <w:r w:rsidR="00CA1346" w:rsidRPr="00812286">
        <w:rPr>
          <w:color w:val="000000" w:themeColor="text1"/>
        </w:rPr>
        <w:t xml:space="preserve"> </w:t>
      </w:r>
      <w:r w:rsidR="004562ED" w:rsidRPr="00812286">
        <w:rPr>
          <w:color w:val="000000" w:themeColor="text1"/>
        </w:rPr>
        <w:t xml:space="preserve">- </w:t>
      </w:r>
      <w:r w:rsidR="001232FD" w:rsidRPr="00812286">
        <w:rPr>
          <w:color w:val="000000" w:themeColor="text1"/>
        </w:rPr>
        <w:t xml:space="preserve">to </w:t>
      </w:r>
      <w:r w:rsidR="00CA1346" w:rsidRPr="00812286">
        <w:rPr>
          <w:color w:val="000000" w:themeColor="text1"/>
        </w:rPr>
        <w:t xml:space="preserve">bring a </w:t>
      </w:r>
      <w:r w:rsidRPr="00812286">
        <w:rPr>
          <w:color w:val="000000" w:themeColor="text1"/>
        </w:rPr>
        <w:t>business and broader community perspective to the design of ta</w:t>
      </w:r>
      <w:r w:rsidR="000415ED" w:rsidRPr="00812286">
        <w:rPr>
          <w:color w:val="000000" w:themeColor="text1"/>
        </w:rPr>
        <w:t>xation laws</w:t>
      </w:r>
      <w:r w:rsidR="004562ED" w:rsidRPr="00812286">
        <w:rPr>
          <w:color w:val="000000" w:themeColor="text1"/>
        </w:rPr>
        <w:t>,</w:t>
      </w:r>
      <w:r w:rsidR="000415ED" w:rsidRPr="00812286">
        <w:rPr>
          <w:color w:val="000000" w:themeColor="text1"/>
        </w:rPr>
        <w:t xml:space="preserve"> </w:t>
      </w:r>
      <w:r w:rsidR="001232FD" w:rsidRPr="00812286">
        <w:rPr>
          <w:color w:val="000000" w:themeColor="text1"/>
        </w:rPr>
        <w:t>becomes even more important</w:t>
      </w:r>
      <w:r w:rsidR="005D0239" w:rsidRPr="00812286">
        <w:rPr>
          <w:color w:val="000000" w:themeColor="text1"/>
        </w:rPr>
        <w:t xml:space="preserve"> as we seek to cushion the </w:t>
      </w:r>
      <w:r w:rsidR="00E461A0" w:rsidRPr="00812286">
        <w:rPr>
          <w:color w:val="000000" w:themeColor="text1"/>
        </w:rPr>
        <w:t xml:space="preserve">economic </w:t>
      </w:r>
      <w:r w:rsidR="005D0239" w:rsidRPr="00812286">
        <w:rPr>
          <w:color w:val="000000" w:themeColor="text1"/>
        </w:rPr>
        <w:t xml:space="preserve">impact of </w:t>
      </w:r>
      <w:r w:rsidR="00E461A0" w:rsidRPr="00812286">
        <w:rPr>
          <w:color w:val="000000" w:themeColor="text1"/>
        </w:rPr>
        <w:t xml:space="preserve">the </w:t>
      </w:r>
      <w:r w:rsidR="005D0239" w:rsidRPr="00812286">
        <w:rPr>
          <w:color w:val="000000" w:themeColor="text1"/>
        </w:rPr>
        <w:t xml:space="preserve">virus on business and </w:t>
      </w:r>
      <w:r w:rsidR="00E461A0" w:rsidRPr="00812286">
        <w:rPr>
          <w:color w:val="000000" w:themeColor="text1"/>
        </w:rPr>
        <w:t xml:space="preserve">the broader </w:t>
      </w:r>
      <w:r w:rsidR="005D0239" w:rsidRPr="00812286">
        <w:rPr>
          <w:color w:val="000000" w:themeColor="text1"/>
        </w:rPr>
        <w:t>community</w:t>
      </w:r>
      <w:r w:rsidR="00E461A0" w:rsidRPr="00812286">
        <w:rPr>
          <w:color w:val="000000" w:themeColor="text1"/>
        </w:rPr>
        <w:t>,</w:t>
      </w:r>
      <w:r w:rsidR="005D0239" w:rsidRPr="00812286">
        <w:rPr>
          <w:color w:val="000000" w:themeColor="text1"/>
        </w:rPr>
        <w:t xml:space="preserve"> and prepare for recovery</w:t>
      </w:r>
      <w:r w:rsidR="00AD0FC7" w:rsidRPr="00812286">
        <w:rPr>
          <w:color w:val="000000" w:themeColor="text1"/>
        </w:rPr>
        <w:t>.</w:t>
      </w:r>
    </w:p>
    <w:p w14:paraId="5CE9843C" w14:textId="77777777" w:rsidR="003B164E" w:rsidRPr="00812286" w:rsidRDefault="00176572" w:rsidP="002256FA">
      <w:pPr>
        <w:rPr>
          <w:rFonts w:cstheme="minorHAnsi"/>
          <w:color w:val="000000" w:themeColor="text1"/>
          <w:lang w:val="en"/>
        </w:rPr>
      </w:pPr>
      <w:r w:rsidRPr="00812286">
        <w:rPr>
          <w:color w:val="000000" w:themeColor="text1"/>
        </w:rPr>
        <w:t xml:space="preserve">I am very pleased to note </w:t>
      </w:r>
      <w:r w:rsidR="00F61BC0" w:rsidRPr="00812286">
        <w:rPr>
          <w:rFonts w:cstheme="minorHAnsi"/>
          <w:color w:val="000000" w:themeColor="text1"/>
          <w:lang w:val="en"/>
        </w:rPr>
        <w:t>t</w:t>
      </w:r>
      <w:r w:rsidR="003B3B4E" w:rsidRPr="00812286">
        <w:rPr>
          <w:rFonts w:cstheme="minorHAnsi"/>
          <w:color w:val="000000" w:themeColor="text1"/>
          <w:lang w:val="en"/>
        </w:rPr>
        <w:t>he Government</w:t>
      </w:r>
      <w:r w:rsidR="004562ED" w:rsidRPr="00812286">
        <w:rPr>
          <w:rFonts w:cstheme="minorHAnsi"/>
          <w:color w:val="000000" w:themeColor="text1"/>
          <w:lang w:val="en"/>
        </w:rPr>
        <w:t xml:space="preserve">’s announcement that Rosheen Garnon will be leading the Board through these </w:t>
      </w:r>
      <w:r w:rsidR="000B62D1" w:rsidRPr="00812286">
        <w:rPr>
          <w:rFonts w:cstheme="minorHAnsi"/>
          <w:color w:val="000000" w:themeColor="text1"/>
          <w:lang w:val="en"/>
        </w:rPr>
        <w:t xml:space="preserve">times </w:t>
      </w:r>
      <w:r w:rsidR="004562ED" w:rsidRPr="00812286">
        <w:rPr>
          <w:rFonts w:cstheme="minorHAnsi"/>
          <w:color w:val="000000" w:themeColor="text1"/>
          <w:lang w:val="en"/>
        </w:rPr>
        <w:t xml:space="preserve">as the new permanent </w:t>
      </w:r>
      <w:r w:rsidR="00D8081C" w:rsidRPr="00812286">
        <w:rPr>
          <w:rFonts w:cstheme="minorHAnsi"/>
          <w:color w:val="000000" w:themeColor="text1"/>
          <w:lang w:val="en"/>
        </w:rPr>
        <w:t>Chair</w:t>
      </w:r>
      <w:r w:rsidR="003B3B4E" w:rsidRPr="00812286">
        <w:rPr>
          <w:rFonts w:cstheme="minorHAnsi"/>
          <w:color w:val="000000" w:themeColor="text1"/>
          <w:lang w:val="en"/>
        </w:rPr>
        <w:t xml:space="preserve"> of the Board</w:t>
      </w:r>
      <w:r w:rsidR="00F61BC0" w:rsidRPr="00812286">
        <w:rPr>
          <w:rFonts w:cstheme="minorHAnsi"/>
          <w:color w:val="000000" w:themeColor="text1"/>
          <w:lang w:val="en"/>
        </w:rPr>
        <w:t xml:space="preserve">. </w:t>
      </w:r>
      <w:r w:rsidR="004562ED" w:rsidRPr="00812286">
        <w:rPr>
          <w:rFonts w:cstheme="minorHAnsi"/>
          <w:color w:val="000000" w:themeColor="text1"/>
          <w:lang w:val="en"/>
        </w:rPr>
        <w:t xml:space="preserve">Rosheen is </w:t>
      </w:r>
      <w:r w:rsidR="00032202" w:rsidRPr="00812286">
        <w:rPr>
          <w:rFonts w:cstheme="minorHAnsi"/>
          <w:color w:val="000000" w:themeColor="text1"/>
          <w:lang w:val="en"/>
        </w:rPr>
        <w:t>an existing Board member and a prominent figure in the tax and business community</w:t>
      </w:r>
      <w:r w:rsidR="0033734A" w:rsidRPr="00812286">
        <w:rPr>
          <w:rFonts w:cstheme="minorHAnsi"/>
          <w:color w:val="000000" w:themeColor="text1"/>
          <w:lang w:val="en"/>
        </w:rPr>
        <w:t>,</w:t>
      </w:r>
      <w:r w:rsidR="00032202" w:rsidRPr="00812286">
        <w:rPr>
          <w:rFonts w:cstheme="minorHAnsi"/>
          <w:color w:val="000000" w:themeColor="text1"/>
          <w:lang w:val="en"/>
        </w:rPr>
        <w:t xml:space="preserve"> with significant experience domestically and abroad. I would </w:t>
      </w:r>
      <w:r w:rsidR="000B62D1" w:rsidRPr="00812286">
        <w:rPr>
          <w:rFonts w:cstheme="minorHAnsi"/>
          <w:color w:val="000000" w:themeColor="text1"/>
          <w:lang w:val="en"/>
        </w:rPr>
        <w:t xml:space="preserve">like </w:t>
      </w:r>
      <w:r w:rsidR="00032202" w:rsidRPr="00812286">
        <w:rPr>
          <w:rFonts w:cstheme="minorHAnsi"/>
          <w:color w:val="000000" w:themeColor="text1"/>
          <w:lang w:val="en"/>
        </w:rPr>
        <w:t xml:space="preserve">to </w:t>
      </w:r>
      <w:r w:rsidR="000B62D1" w:rsidRPr="00812286">
        <w:rPr>
          <w:rFonts w:cstheme="minorHAnsi"/>
          <w:color w:val="000000" w:themeColor="text1"/>
          <w:lang w:val="en"/>
        </w:rPr>
        <w:t>acknowledge and thank</w:t>
      </w:r>
      <w:r w:rsidR="00E461A0" w:rsidRPr="00812286">
        <w:rPr>
          <w:rFonts w:cstheme="minorHAnsi"/>
          <w:color w:val="000000" w:themeColor="text1"/>
          <w:lang w:val="en"/>
        </w:rPr>
        <w:t xml:space="preserve"> </w:t>
      </w:r>
      <w:r w:rsidR="00032202" w:rsidRPr="00812286">
        <w:rPr>
          <w:rFonts w:cstheme="minorHAnsi"/>
          <w:color w:val="000000" w:themeColor="text1"/>
          <w:lang w:val="en"/>
        </w:rPr>
        <w:t xml:space="preserve">Julianne </w:t>
      </w:r>
      <w:r w:rsidR="00E84DBC" w:rsidRPr="00812286">
        <w:rPr>
          <w:rFonts w:cstheme="minorHAnsi"/>
          <w:color w:val="000000" w:themeColor="text1"/>
          <w:lang w:val="en"/>
        </w:rPr>
        <w:t>Jaques for her</w:t>
      </w:r>
      <w:r w:rsidR="00531023" w:rsidRPr="00812286">
        <w:rPr>
          <w:rFonts w:cstheme="minorHAnsi"/>
          <w:color w:val="000000" w:themeColor="text1"/>
          <w:lang w:val="en"/>
        </w:rPr>
        <w:t xml:space="preserve"> </w:t>
      </w:r>
      <w:r w:rsidR="0033734A" w:rsidRPr="00812286">
        <w:rPr>
          <w:rFonts w:cstheme="minorHAnsi"/>
          <w:color w:val="000000" w:themeColor="text1"/>
          <w:lang w:val="en"/>
        </w:rPr>
        <w:t xml:space="preserve">immense </w:t>
      </w:r>
      <w:r w:rsidR="00531023" w:rsidRPr="00812286">
        <w:rPr>
          <w:rFonts w:cstheme="minorHAnsi"/>
          <w:color w:val="000000" w:themeColor="text1"/>
          <w:lang w:val="en"/>
        </w:rPr>
        <w:t>support and</w:t>
      </w:r>
      <w:r w:rsidR="00E84DBC" w:rsidRPr="00812286">
        <w:rPr>
          <w:rFonts w:cstheme="minorHAnsi"/>
          <w:color w:val="000000" w:themeColor="text1"/>
          <w:lang w:val="en"/>
        </w:rPr>
        <w:t xml:space="preserve"> leadership as Acting Chair. </w:t>
      </w:r>
    </w:p>
    <w:p w14:paraId="0582D05C" w14:textId="77777777" w:rsidR="00D8081C" w:rsidRPr="00812286" w:rsidRDefault="00900966" w:rsidP="002256FA">
      <w:pPr>
        <w:rPr>
          <w:rFonts w:cstheme="minorHAnsi"/>
          <w:color w:val="000000" w:themeColor="text1"/>
          <w:lang w:val="en"/>
        </w:rPr>
      </w:pPr>
      <w:r w:rsidRPr="00812286">
        <w:rPr>
          <w:rFonts w:cstheme="minorHAnsi"/>
          <w:color w:val="000000" w:themeColor="text1"/>
          <w:lang w:val="en"/>
        </w:rPr>
        <w:t>The Board</w:t>
      </w:r>
      <w:r w:rsidR="00AA6880" w:rsidRPr="00812286">
        <w:rPr>
          <w:rFonts w:cstheme="minorHAnsi"/>
          <w:color w:val="000000" w:themeColor="text1"/>
          <w:lang w:val="en"/>
        </w:rPr>
        <w:t xml:space="preserve"> also has the</w:t>
      </w:r>
      <w:r w:rsidR="007D13D8" w:rsidRPr="00812286">
        <w:rPr>
          <w:rFonts w:cstheme="minorHAnsi"/>
          <w:color w:val="000000" w:themeColor="text1"/>
          <w:lang w:val="en"/>
        </w:rPr>
        <w:t xml:space="preserve"> privilege of welcoming</w:t>
      </w:r>
      <w:r w:rsidR="00D8081C" w:rsidRPr="00812286">
        <w:rPr>
          <w:rFonts w:cstheme="minorHAnsi"/>
          <w:color w:val="000000" w:themeColor="text1"/>
          <w:lang w:val="en"/>
        </w:rPr>
        <w:t xml:space="preserve"> Chris Vanderkley</w:t>
      </w:r>
      <w:r w:rsidR="003B3B4E" w:rsidRPr="00812286">
        <w:rPr>
          <w:rFonts w:cstheme="minorHAnsi"/>
          <w:color w:val="000000" w:themeColor="text1"/>
          <w:lang w:val="en"/>
        </w:rPr>
        <w:t xml:space="preserve"> as a new Board</w:t>
      </w:r>
      <w:r w:rsidR="00D8081C" w:rsidRPr="00812286">
        <w:rPr>
          <w:rFonts w:cstheme="minorHAnsi"/>
          <w:color w:val="000000" w:themeColor="text1"/>
          <w:lang w:val="en"/>
        </w:rPr>
        <w:t xml:space="preserve"> member</w:t>
      </w:r>
      <w:r w:rsidR="003B3B4E" w:rsidRPr="00812286">
        <w:rPr>
          <w:rFonts w:cstheme="minorHAnsi"/>
          <w:color w:val="000000" w:themeColor="text1"/>
          <w:lang w:val="en"/>
        </w:rPr>
        <w:t xml:space="preserve">. </w:t>
      </w:r>
      <w:r w:rsidR="0033734A" w:rsidRPr="00812286">
        <w:rPr>
          <w:rFonts w:cstheme="minorHAnsi"/>
          <w:color w:val="000000" w:themeColor="text1"/>
          <w:lang w:val="en"/>
        </w:rPr>
        <w:t xml:space="preserve">Chris has over </w:t>
      </w:r>
      <w:r w:rsidR="00E84DBC" w:rsidRPr="00812286">
        <w:rPr>
          <w:rFonts w:cstheme="minorHAnsi"/>
          <w:color w:val="000000" w:themeColor="text1"/>
          <w:lang w:val="en"/>
        </w:rPr>
        <w:t xml:space="preserve">30 years </w:t>
      </w:r>
      <w:r w:rsidR="0033734A" w:rsidRPr="00812286">
        <w:rPr>
          <w:rFonts w:cstheme="minorHAnsi"/>
          <w:color w:val="000000" w:themeColor="text1"/>
          <w:lang w:val="en"/>
        </w:rPr>
        <w:t xml:space="preserve">of </w:t>
      </w:r>
      <w:r w:rsidR="00E84DBC" w:rsidRPr="00812286">
        <w:rPr>
          <w:rFonts w:cstheme="minorHAnsi"/>
          <w:color w:val="000000" w:themeColor="text1"/>
          <w:lang w:val="en"/>
        </w:rPr>
        <w:t xml:space="preserve">tax </w:t>
      </w:r>
      <w:r w:rsidR="0033734A" w:rsidRPr="00812286">
        <w:rPr>
          <w:rFonts w:cstheme="minorHAnsi"/>
          <w:color w:val="000000" w:themeColor="text1"/>
          <w:lang w:val="en"/>
        </w:rPr>
        <w:t xml:space="preserve">and commercial </w:t>
      </w:r>
      <w:r w:rsidR="00E84DBC" w:rsidRPr="00812286">
        <w:rPr>
          <w:rFonts w:cstheme="minorHAnsi"/>
          <w:color w:val="000000" w:themeColor="text1"/>
          <w:lang w:val="en"/>
        </w:rPr>
        <w:t xml:space="preserve">experience and </w:t>
      </w:r>
      <w:r w:rsidR="0033734A" w:rsidRPr="00812286">
        <w:rPr>
          <w:rFonts w:cstheme="minorHAnsi"/>
          <w:color w:val="000000" w:themeColor="text1"/>
          <w:lang w:val="en"/>
        </w:rPr>
        <w:t xml:space="preserve">contributes </w:t>
      </w:r>
      <w:r w:rsidR="00E84DBC" w:rsidRPr="00812286">
        <w:rPr>
          <w:rFonts w:cstheme="minorHAnsi"/>
          <w:color w:val="000000" w:themeColor="text1"/>
          <w:lang w:val="en"/>
        </w:rPr>
        <w:t>a deep understanding of the financial sector</w:t>
      </w:r>
      <w:r w:rsidR="0033734A" w:rsidRPr="00812286">
        <w:rPr>
          <w:rFonts w:cstheme="minorHAnsi"/>
          <w:color w:val="000000" w:themeColor="text1"/>
          <w:lang w:val="en"/>
        </w:rPr>
        <w:t xml:space="preserve"> to the Board</w:t>
      </w:r>
      <w:r w:rsidR="00E84DBC" w:rsidRPr="00812286">
        <w:rPr>
          <w:rFonts w:cstheme="minorHAnsi"/>
          <w:color w:val="000000" w:themeColor="text1"/>
          <w:lang w:val="en"/>
        </w:rPr>
        <w:t xml:space="preserve">. </w:t>
      </w:r>
    </w:p>
    <w:p w14:paraId="068015BE" w14:textId="77777777" w:rsidR="000B62D1" w:rsidRPr="00CC52FD" w:rsidRDefault="000B62D1" w:rsidP="00CC52FD">
      <w:pPr>
        <w:pStyle w:val="Heading2"/>
        <w:rPr>
          <w:rFonts w:eastAsia="Times New Roman"/>
        </w:rPr>
      </w:pPr>
      <w:r>
        <w:rPr>
          <w:rFonts w:eastAsia="Times New Roman"/>
        </w:rPr>
        <w:lastRenderedPageBreak/>
        <w:t xml:space="preserve">The impact of </w:t>
      </w:r>
      <w:r w:rsidRPr="00CC52FD">
        <w:rPr>
          <w:rFonts w:eastAsia="Times New Roman"/>
        </w:rPr>
        <w:t xml:space="preserve">Coronavirus </w:t>
      </w:r>
      <w:r>
        <w:rPr>
          <w:rFonts w:eastAsia="Times New Roman"/>
        </w:rPr>
        <w:t xml:space="preserve">on the way the </w:t>
      </w:r>
      <w:r w:rsidRPr="00CC52FD">
        <w:rPr>
          <w:rFonts w:eastAsia="Times New Roman"/>
        </w:rPr>
        <w:t xml:space="preserve">Board works </w:t>
      </w:r>
    </w:p>
    <w:p w14:paraId="7ACED5F6" w14:textId="77777777" w:rsidR="003E671A" w:rsidRDefault="000A50AA" w:rsidP="00520EEF">
      <w:r>
        <w:t>The Board continues to provide advice to the Government on tax policies and tax law design, however, t</w:t>
      </w:r>
      <w:r w:rsidR="00587853">
        <w:t xml:space="preserve">o </w:t>
      </w:r>
      <w:r w:rsidR="00880C4D">
        <w:t>safeguard</w:t>
      </w:r>
      <w:r w:rsidR="00587853">
        <w:t xml:space="preserve"> the wellbeing of stakeholders, the Board </w:t>
      </w:r>
      <w:r w:rsidR="003E671A">
        <w:t>and Secretariat</w:t>
      </w:r>
      <w:r>
        <w:t xml:space="preserve"> (</w:t>
      </w:r>
      <w:r w:rsidR="00904DF1">
        <w:t>and in accordance with Government requirements</w:t>
      </w:r>
      <w:r>
        <w:t>),</w:t>
      </w:r>
      <w:r w:rsidR="003E671A">
        <w:t xml:space="preserve"> have implemented some changes to the way in which we will work over the coming months. These include:</w:t>
      </w:r>
    </w:p>
    <w:p w14:paraId="6BF34A8E" w14:textId="77777777" w:rsidR="001B5C48" w:rsidRDefault="001B5C48" w:rsidP="00CC52FD">
      <w:pPr>
        <w:pStyle w:val="ListParagraph"/>
        <w:numPr>
          <w:ilvl w:val="0"/>
          <w:numId w:val="25"/>
        </w:numPr>
      </w:pPr>
      <w:r>
        <w:t>The Board conducted its first virtual meeting in March and will continue with our scheduled Board meeting</w:t>
      </w:r>
      <w:r w:rsidR="006C4324">
        <w:t>s</w:t>
      </w:r>
      <w:r>
        <w:t xml:space="preserve"> virtually for the time being;</w:t>
      </w:r>
    </w:p>
    <w:p w14:paraId="6F802417" w14:textId="77777777" w:rsidR="003E671A" w:rsidRDefault="001B5C48" w:rsidP="00CC52FD">
      <w:pPr>
        <w:pStyle w:val="ListParagraph"/>
        <w:numPr>
          <w:ilvl w:val="0"/>
          <w:numId w:val="25"/>
        </w:numPr>
      </w:pPr>
      <w:r>
        <w:t>O</w:t>
      </w:r>
      <w:r w:rsidR="00FF4CD5">
        <w:t>ur team is largely working remotely</w:t>
      </w:r>
      <w:r w:rsidR="003E671A">
        <w:t>;</w:t>
      </w:r>
    </w:p>
    <w:p w14:paraId="21F585F6" w14:textId="77777777" w:rsidR="003E671A" w:rsidRDefault="003E671A" w:rsidP="00CC52FD">
      <w:pPr>
        <w:pStyle w:val="ListParagraph"/>
        <w:numPr>
          <w:ilvl w:val="0"/>
          <w:numId w:val="25"/>
        </w:numPr>
      </w:pPr>
      <w:r>
        <w:t>Unfortunately</w:t>
      </w:r>
      <w:r w:rsidR="006C4324">
        <w:t>,</w:t>
      </w:r>
      <w:r>
        <w:t xml:space="preserve"> we have had to cancel our monthly stakeholder lunches for </w:t>
      </w:r>
      <w:r w:rsidR="000A50AA">
        <w:t>now</w:t>
      </w:r>
      <w:r>
        <w:t xml:space="preserve">, but </w:t>
      </w:r>
      <w:r w:rsidR="00CC52FD">
        <w:t xml:space="preserve">we </w:t>
      </w:r>
      <w:r>
        <w:t>look forward to being able to re-start these when it is safe to do so;</w:t>
      </w:r>
    </w:p>
    <w:p w14:paraId="6320EEBB" w14:textId="77777777" w:rsidR="003E671A" w:rsidRDefault="003E671A" w:rsidP="00CC52FD">
      <w:pPr>
        <w:pStyle w:val="ListParagraph"/>
        <w:numPr>
          <w:ilvl w:val="0"/>
          <w:numId w:val="25"/>
        </w:numPr>
      </w:pPr>
      <w:r>
        <w:t xml:space="preserve">We have similarly had to defer our </w:t>
      </w:r>
      <w:r w:rsidR="00374479">
        <w:t>face-to-face</w:t>
      </w:r>
      <w:r w:rsidR="00587853">
        <w:t xml:space="preserve"> consultation</w:t>
      </w:r>
      <w:r w:rsidR="00374479">
        <w:t>s</w:t>
      </w:r>
      <w:r w:rsidR="001B5C48">
        <w:t xml:space="preserve"> and </w:t>
      </w:r>
      <w:r w:rsidR="00FF4CD5">
        <w:t xml:space="preserve">are exploring alternative ways to hold our </w:t>
      </w:r>
      <w:r w:rsidR="00904DF1">
        <w:t xml:space="preserve">roundtable </w:t>
      </w:r>
      <w:r w:rsidR="00FF4CD5">
        <w:t>consultations, includ</w:t>
      </w:r>
      <w:r w:rsidR="00904DF1">
        <w:t>ing</w:t>
      </w:r>
      <w:r w:rsidR="00FF4CD5">
        <w:t xml:space="preserve"> over video-conferencing</w:t>
      </w:r>
      <w:r w:rsidR="001B5C48">
        <w:t>. H</w:t>
      </w:r>
      <w:r w:rsidR="00904DF1">
        <w:t xml:space="preserve">owever, we are also very conscious that many of our stakeholders have competing priorities as you work through the impact of Coronavirus on </w:t>
      </w:r>
      <w:r w:rsidR="001B5C48">
        <w:t xml:space="preserve">your </w:t>
      </w:r>
      <w:r w:rsidR="00904DF1">
        <w:t xml:space="preserve">business, staff and </w:t>
      </w:r>
      <w:r w:rsidR="001B5C48">
        <w:t xml:space="preserve">personal </w:t>
      </w:r>
      <w:r w:rsidR="00904DF1">
        <w:t>working arrangements</w:t>
      </w:r>
      <w:r w:rsidR="001B5C48">
        <w:t>,</w:t>
      </w:r>
      <w:r w:rsidR="00904DF1">
        <w:t xml:space="preserve"> and therefore we will be extending the timeframes for our current consultations.  </w:t>
      </w:r>
    </w:p>
    <w:p w14:paraId="017356E7" w14:textId="77777777" w:rsidR="00B81D54" w:rsidRDefault="001B5C48" w:rsidP="00CC52FD">
      <w:r>
        <w:t xml:space="preserve">We </w:t>
      </w:r>
      <w:r w:rsidR="00880C4D">
        <w:t xml:space="preserve">place great importance on </w:t>
      </w:r>
      <w:r w:rsidR="00DE584B">
        <w:t xml:space="preserve">maintaining open communication with </w:t>
      </w:r>
      <w:r w:rsidR="00904DF1">
        <w:t xml:space="preserve">our </w:t>
      </w:r>
      <w:r w:rsidR="00880C4D">
        <w:t xml:space="preserve">stakeholders </w:t>
      </w:r>
      <w:r w:rsidR="00374479">
        <w:t>and</w:t>
      </w:r>
      <w:r w:rsidR="00C76A12">
        <w:t xml:space="preserve"> </w:t>
      </w:r>
      <w:r w:rsidR="00AD0FC7">
        <w:t xml:space="preserve">hope you will </w:t>
      </w:r>
      <w:r w:rsidR="004B2C0B">
        <w:t>stay in contact</w:t>
      </w:r>
      <w:r w:rsidR="00AD0FC7">
        <w:t xml:space="preserve"> with us</w:t>
      </w:r>
      <w:r w:rsidR="00C76A12">
        <w:t xml:space="preserve"> </w:t>
      </w:r>
      <w:r>
        <w:t xml:space="preserve">notwithstanding the current challenges, I have set out the different ways you can contact us </w:t>
      </w:r>
      <w:r w:rsidR="003B164E">
        <w:t>near the</w:t>
      </w:r>
      <w:r w:rsidR="008B7D64">
        <w:t xml:space="preserve"> end of this newsletter</w:t>
      </w:r>
      <w:r w:rsidR="0075104C" w:rsidRPr="007A42E3">
        <w:t xml:space="preserve">. </w:t>
      </w:r>
    </w:p>
    <w:p w14:paraId="40D97CA9" w14:textId="77777777" w:rsidR="0086369A" w:rsidRDefault="0086369A" w:rsidP="0086369A">
      <w:pPr>
        <w:pStyle w:val="Heading2"/>
        <w:rPr>
          <w:rFonts w:eastAsia="Times New Roman"/>
        </w:rPr>
      </w:pPr>
      <w:r>
        <w:rPr>
          <w:rFonts w:eastAsia="Times New Roman"/>
        </w:rPr>
        <w:t xml:space="preserve">Review of the corporate tax residency rules </w:t>
      </w:r>
    </w:p>
    <w:p w14:paraId="729047B1" w14:textId="77777777" w:rsidR="00C07E98" w:rsidRDefault="0086369A" w:rsidP="0086369A">
      <w:r>
        <w:lastRenderedPageBreak/>
        <w:t xml:space="preserve">The </w:t>
      </w:r>
      <w:r w:rsidR="000A50AA">
        <w:t xml:space="preserve">Board’s </w:t>
      </w:r>
      <w:r>
        <w:t xml:space="preserve">review of the corporate tax residency rules, which is close to completion, was the subject of extensive discussion at the March Board meeting. Several important considerations were raised during the course of discussion, </w:t>
      </w:r>
      <w:r w:rsidR="000A50AA">
        <w:t xml:space="preserve">including </w:t>
      </w:r>
      <w:r w:rsidR="00B372FF">
        <w:t xml:space="preserve">evolving corporate board practices and how </w:t>
      </w:r>
      <w:r w:rsidR="000A50AA">
        <w:t xml:space="preserve">to balance </w:t>
      </w:r>
      <w:r w:rsidR="00B372FF">
        <w:t xml:space="preserve">providing </w:t>
      </w:r>
      <w:r w:rsidR="000A50AA">
        <w:t xml:space="preserve">certainty </w:t>
      </w:r>
      <w:r w:rsidR="00184797">
        <w:t xml:space="preserve">whilst </w:t>
      </w:r>
      <w:r w:rsidR="000A50AA">
        <w:t xml:space="preserve">maintaining </w:t>
      </w:r>
      <w:r>
        <w:t>integrity</w:t>
      </w:r>
      <w:r w:rsidR="00B372FF">
        <w:t xml:space="preserve">. </w:t>
      </w:r>
      <w:r>
        <w:t xml:space="preserve">The Board </w:t>
      </w:r>
      <w:r w:rsidR="00C07E98">
        <w:t xml:space="preserve">expects to finalise its report shortly. </w:t>
      </w:r>
    </w:p>
    <w:p w14:paraId="241B56FA" w14:textId="77777777" w:rsidR="00C07E98" w:rsidRDefault="00C07E98" w:rsidP="0086369A"/>
    <w:p w14:paraId="47E46A18" w14:textId="77777777" w:rsidR="0086369A" w:rsidRDefault="00C07E98" w:rsidP="0086369A">
      <w:r>
        <w:t xml:space="preserve">In the interim, the Board </w:t>
      </w:r>
      <w:r w:rsidR="00B372FF">
        <w:t xml:space="preserve">welcomes </w:t>
      </w:r>
      <w:r w:rsidR="00B372FF" w:rsidRPr="00CC52FD">
        <w:rPr>
          <w:u w:val="single"/>
        </w:rPr>
        <w:t xml:space="preserve">the </w:t>
      </w:r>
      <w:hyperlink r:id="rId14" w:anchor="Internationalbusiness" w:history="1">
        <w:r w:rsidRPr="00CC52FD">
          <w:rPr>
            <w:rStyle w:val="Hyperlink"/>
            <w:u w:val="single"/>
          </w:rPr>
          <w:t xml:space="preserve">information published on the </w:t>
        </w:r>
        <w:r w:rsidR="00B372FF" w:rsidRPr="00CC52FD">
          <w:rPr>
            <w:rStyle w:val="Hyperlink"/>
            <w:u w:val="single"/>
          </w:rPr>
          <w:t>ATO</w:t>
        </w:r>
        <w:r w:rsidRPr="00CC52FD">
          <w:rPr>
            <w:rStyle w:val="Hyperlink"/>
            <w:u w:val="single"/>
          </w:rPr>
          <w:t>’s website</w:t>
        </w:r>
      </w:hyperlink>
      <w:r>
        <w:t xml:space="preserve"> around the impact of COVID-19 on director travel and central management and control</w:t>
      </w:r>
      <w:r w:rsidR="0086369A">
        <w:t>.  </w:t>
      </w:r>
    </w:p>
    <w:p w14:paraId="20C6FA2E" w14:textId="77777777" w:rsidR="00795257" w:rsidRPr="005B32D7" w:rsidRDefault="00A01BBD" w:rsidP="0086369A">
      <w:pPr>
        <w:pStyle w:val="Heading2"/>
      </w:pPr>
      <w:r>
        <w:t>Review of CGT roll-overs</w:t>
      </w:r>
      <w:r w:rsidR="00795257">
        <w:t xml:space="preserve"> </w:t>
      </w:r>
    </w:p>
    <w:p w14:paraId="0C7879ED" w14:textId="77777777" w:rsidR="00BC2A2B" w:rsidRPr="00BC2A2B" w:rsidRDefault="00BC2A2B" w:rsidP="00BC2A2B">
      <w:r w:rsidRPr="00BC2A2B">
        <w:t xml:space="preserve">The Board conducted two round table consultations in Melbourne during February. We thank stakeholders for sharing valuable insights that will assist us in identifying and evaluating opportunities to rationalise the CGT roll-overs into a simplified set. </w:t>
      </w:r>
    </w:p>
    <w:p w14:paraId="04EA29F4" w14:textId="77777777" w:rsidR="00BC2A2B" w:rsidRPr="00BC2A2B" w:rsidRDefault="00BC2A2B" w:rsidP="00BC2A2B">
      <w:r w:rsidRPr="00BC2A2B">
        <w:t xml:space="preserve">As </w:t>
      </w:r>
      <w:r w:rsidR="00793732">
        <w:t xml:space="preserve">noted above, we have had to postpone </w:t>
      </w:r>
      <w:r w:rsidRPr="00BC2A2B">
        <w:t xml:space="preserve">our consultations scheduled in Sydney, Brisbane and Perth over March and April. </w:t>
      </w:r>
      <w:r w:rsidR="001A7D21">
        <w:t xml:space="preserve">We have also extended the closing date for making written submissions to 31 May 2020. </w:t>
      </w:r>
    </w:p>
    <w:p w14:paraId="2658399A" w14:textId="77777777" w:rsidR="00BC2A2B" w:rsidRPr="00BC2A2B" w:rsidRDefault="00BC2A2B" w:rsidP="00BC2A2B">
      <w:r w:rsidRPr="00BC2A2B">
        <w:t xml:space="preserve">The Board recognises the importance of being flexible during these uncertain times. We are monitoring the situation as it develops and revisiting our project plan to ensure we remain sensitive to our stakeholders while still collecting the vital feedback. </w:t>
      </w:r>
    </w:p>
    <w:p w14:paraId="21A6991F" w14:textId="77777777" w:rsidR="00BC2A2B" w:rsidRPr="00BC2A2B" w:rsidRDefault="00BC2A2B" w:rsidP="00BC2A2B">
      <w:pPr>
        <w:pStyle w:val="Bullet"/>
        <w:numPr>
          <w:ilvl w:val="0"/>
          <w:numId w:val="0"/>
        </w:numPr>
        <w:rPr>
          <w:rFonts w:ascii="Calibri" w:hAnsi="Calibri" w:cs="Calibri"/>
        </w:rPr>
      </w:pPr>
      <w:r w:rsidRPr="00BC2A2B">
        <w:rPr>
          <w:rFonts w:ascii="Calibri" w:hAnsi="Calibri" w:cs="Calibri"/>
        </w:rPr>
        <w:t xml:space="preserve">We continue to accept written submissions and encourage those interested in this review to register their </w:t>
      </w:r>
      <w:r w:rsidR="00184797">
        <w:rPr>
          <w:rFonts w:ascii="Calibri" w:hAnsi="Calibri" w:cs="Calibri"/>
        </w:rPr>
        <w:t>details</w:t>
      </w:r>
      <w:r w:rsidRPr="00BC2A2B">
        <w:rPr>
          <w:rFonts w:ascii="Calibri" w:hAnsi="Calibri" w:cs="Calibri"/>
        </w:rPr>
        <w:t xml:space="preserve">. The Consultation Guide for this project is available from the </w:t>
      </w:r>
      <w:hyperlink r:id="rId15" w:history="1">
        <w:r w:rsidRPr="00BC2A2B">
          <w:rPr>
            <w:rStyle w:val="Hyperlink"/>
            <w:rFonts w:ascii="Calibri" w:hAnsi="Calibri" w:cs="Calibri"/>
          </w:rPr>
          <w:t>Board’s website</w:t>
        </w:r>
      </w:hyperlink>
      <w:r w:rsidRPr="00BC2A2B">
        <w:rPr>
          <w:rFonts w:ascii="Calibri" w:hAnsi="Calibri" w:cs="Calibri"/>
        </w:rPr>
        <w:t xml:space="preserve"> and you can register your interest by emailing </w:t>
      </w:r>
      <w:hyperlink r:id="rId16" w:history="1">
        <w:r w:rsidRPr="00BC2A2B">
          <w:rPr>
            <w:rStyle w:val="Hyperlink"/>
            <w:rFonts w:ascii="Calibri" w:hAnsi="Calibri" w:cs="Calibri"/>
          </w:rPr>
          <w:t>CGTrollovers@taxboard.gov.au</w:t>
        </w:r>
      </w:hyperlink>
      <w:r w:rsidRPr="00BC2A2B">
        <w:rPr>
          <w:rFonts w:ascii="Calibri" w:hAnsi="Calibri" w:cs="Calibri"/>
        </w:rPr>
        <w:t xml:space="preserve"> or calling the Board’s Secretariat on +61 6263 4366.</w:t>
      </w:r>
    </w:p>
    <w:p w14:paraId="0F4CFB61" w14:textId="77777777" w:rsidR="00DB7074" w:rsidRPr="00BC2A2B" w:rsidRDefault="00BC2A2B" w:rsidP="00DB7074">
      <w:pPr>
        <w:rPr>
          <w:rFonts w:ascii="Calibri" w:hAnsi="Calibri" w:cs="Calibri"/>
        </w:rPr>
      </w:pPr>
      <w:r w:rsidRPr="00BC2A2B">
        <w:t xml:space="preserve">We will continue to keep you informed of developments with respect </w:t>
      </w:r>
      <w:r w:rsidR="00184797">
        <w:t>to</w:t>
      </w:r>
      <w:r w:rsidRPr="00BC2A2B">
        <w:t xml:space="preserve"> the consultation process via this newsletter and our website. </w:t>
      </w:r>
    </w:p>
    <w:p w14:paraId="175465CC" w14:textId="77777777" w:rsidR="00C7685D" w:rsidRPr="005B32D7" w:rsidRDefault="00C7685D" w:rsidP="00C7685D">
      <w:pPr>
        <w:pStyle w:val="Heading2"/>
      </w:pPr>
      <w:r>
        <w:lastRenderedPageBreak/>
        <w:t>Sounding Board</w:t>
      </w:r>
    </w:p>
    <w:p w14:paraId="1BD2075F" w14:textId="77777777" w:rsidR="00EC2521" w:rsidRDefault="00EC2521" w:rsidP="00EC2521">
      <w:r>
        <w:t xml:space="preserve">The Sounding Board is a public forum run by the Board where stakeholders can submit ideas for tax law simplification and regulatory reform. It is </w:t>
      </w:r>
      <w:r w:rsidR="00863494">
        <w:t xml:space="preserve">a </w:t>
      </w:r>
      <w:r>
        <w:t xml:space="preserve">useful platform for the Board to hear from the tax and business community on </w:t>
      </w:r>
      <w:r w:rsidRPr="00A94DB5">
        <w:t>ideas for tax system improvement</w:t>
      </w:r>
      <w:r>
        <w:t xml:space="preserve"> – the Board discusses </w:t>
      </w:r>
      <w:r w:rsidR="00184797">
        <w:t xml:space="preserve">any </w:t>
      </w:r>
      <w:r>
        <w:t xml:space="preserve">new ideas submitted at </w:t>
      </w:r>
      <w:r w:rsidR="00184797">
        <w:t xml:space="preserve">the next </w:t>
      </w:r>
      <w:r>
        <w:t xml:space="preserve">Board meeting. </w:t>
      </w:r>
    </w:p>
    <w:p w14:paraId="63718D31" w14:textId="77777777" w:rsidR="00C7685D" w:rsidRDefault="00B608B1" w:rsidP="00C7685D">
      <w:r>
        <w:rPr>
          <w:noProof/>
          <w:lang w:eastAsia="en-AU"/>
        </w:rPr>
        <w:t>The Government is interested in ideas to reduce red tape within the taxation system. The Board welcomes you t</w:t>
      </w:r>
      <w:r w:rsidR="00EC2521">
        <w:rPr>
          <w:noProof/>
          <w:lang w:eastAsia="en-AU"/>
        </w:rPr>
        <w:t>o contribute your own suggestions and t</w:t>
      </w:r>
      <w:r w:rsidR="00EC2521">
        <w:t>o view ideas currently listed on Sounding Board</w:t>
      </w:r>
      <w:r>
        <w:t>. P</w:t>
      </w:r>
      <w:r w:rsidR="00EC2521">
        <w:t xml:space="preserve">lease visit: </w:t>
      </w:r>
      <w:hyperlink r:id="rId17" w:history="1">
        <w:r w:rsidR="00EC2521" w:rsidRPr="00BD3743">
          <w:rPr>
            <w:rStyle w:val="Hyperlink"/>
            <w:u w:val="single"/>
          </w:rPr>
          <w:t>https://taxboard.ideascale.com/</w:t>
        </w:r>
      </w:hyperlink>
      <w:r w:rsidR="00EC2521">
        <w:t>.</w:t>
      </w:r>
    </w:p>
    <w:p w14:paraId="16428E29" w14:textId="77777777" w:rsidR="000912C8" w:rsidRPr="005B32D7" w:rsidRDefault="000912C8" w:rsidP="000912C8">
      <w:pPr>
        <w:pStyle w:val="Heading2"/>
      </w:pPr>
      <w:r>
        <w:t>2020 Meeting Dates</w:t>
      </w:r>
    </w:p>
    <w:p w14:paraId="125469F4" w14:textId="77777777" w:rsidR="000912C8" w:rsidRDefault="006D6370" w:rsidP="000912C8">
      <w:r>
        <w:t>T</w:t>
      </w:r>
      <w:r w:rsidR="000912C8">
        <w:t xml:space="preserve">he Board’s meetings </w:t>
      </w:r>
      <w:r w:rsidR="008F4B13">
        <w:t xml:space="preserve">dates for </w:t>
      </w:r>
      <w:r w:rsidR="00B33653">
        <w:t>the remainder of 2020</w:t>
      </w:r>
      <w:r w:rsidR="008F4B13">
        <w:t xml:space="preserve"> </w:t>
      </w:r>
      <w:r w:rsidR="000912C8">
        <w:t>are as follows:</w:t>
      </w:r>
    </w:p>
    <w:p w14:paraId="4B716BD0" w14:textId="77777777" w:rsidR="008F4B13" w:rsidRDefault="008F4B13" w:rsidP="000912C8">
      <w:pPr>
        <w:pStyle w:val="Bullet"/>
        <w:sectPr w:rsidR="008F4B13" w:rsidSect="00C64F8C">
          <w:headerReference w:type="default" r:id="rId18"/>
          <w:pgSz w:w="11906" w:h="16838"/>
          <w:pgMar w:top="568" w:right="720" w:bottom="426" w:left="720" w:header="708" w:footer="708" w:gutter="0"/>
          <w:cols w:space="708"/>
          <w:titlePg/>
          <w:docGrid w:linePitch="360"/>
        </w:sectPr>
      </w:pPr>
    </w:p>
    <w:p w14:paraId="5941F0EA" w14:textId="77777777" w:rsidR="00760A17" w:rsidRDefault="008F4B13" w:rsidP="000912C8">
      <w:pPr>
        <w:pStyle w:val="Bullet"/>
      </w:pPr>
      <w:r>
        <w:t xml:space="preserve">30 April – </w:t>
      </w:r>
      <w:r w:rsidR="003C0621">
        <w:t>Video Conferencing</w:t>
      </w:r>
    </w:p>
    <w:p w14:paraId="51C41F7E" w14:textId="77777777" w:rsidR="008F4B13" w:rsidRDefault="008F4B13" w:rsidP="000912C8">
      <w:pPr>
        <w:pStyle w:val="Bullet"/>
      </w:pPr>
      <w:r>
        <w:t>5 June – Canberra</w:t>
      </w:r>
      <w:r w:rsidR="00A445CA">
        <w:t>*</w:t>
      </w:r>
    </w:p>
    <w:p w14:paraId="6BF9007C" w14:textId="77777777" w:rsidR="008F4B13" w:rsidRDefault="008F4B13" w:rsidP="000912C8">
      <w:pPr>
        <w:pStyle w:val="Bullet"/>
      </w:pPr>
      <w:r>
        <w:t>10 July – Sydney</w:t>
      </w:r>
      <w:r w:rsidR="00A445CA">
        <w:t>*</w:t>
      </w:r>
      <w:r>
        <w:t xml:space="preserve"> </w:t>
      </w:r>
    </w:p>
    <w:p w14:paraId="4A947B79" w14:textId="77777777" w:rsidR="008F4B13" w:rsidRDefault="008F4B13" w:rsidP="000912C8">
      <w:pPr>
        <w:pStyle w:val="Bullet"/>
      </w:pPr>
      <w:r>
        <w:t>14 August – Adelaide</w:t>
      </w:r>
      <w:r w:rsidR="00A445CA">
        <w:t>*</w:t>
      </w:r>
    </w:p>
    <w:p w14:paraId="3D51B67C" w14:textId="77777777" w:rsidR="008F4B13" w:rsidRDefault="008F4B13" w:rsidP="000912C8">
      <w:pPr>
        <w:pStyle w:val="Bullet"/>
      </w:pPr>
      <w:r>
        <w:t>18 September – Melbourne</w:t>
      </w:r>
      <w:r w:rsidR="00A445CA">
        <w:t>*</w:t>
      </w:r>
    </w:p>
    <w:p w14:paraId="02D2919C" w14:textId="77777777" w:rsidR="008F4B13" w:rsidRDefault="008F4B13" w:rsidP="000912C8">
      <w:pPr>
        <w:pStyle w:val="Bullet"/>
      </w:pPr>
      <w:r>
        <w:t>5 November – Perth</w:t>
      </w:r>
      <w:r w:rsidR="00A445CA">
        <w:t>*</w:t>
      </w:r>
    </w:p>
    <w:p w14:paraId="6328C9FD" w14:textId="77777777" w:rsidR="008F4B13" w:rsidRDefault="008F4B13" w:rsidP="000912C8">
      <w:pPr>
        <w:pStyle w:val="Bullet"/>
      </w:pPr>
      <w:r>
        <w:t xml:space="preserve">11 December </w:t>
      </w:r>
      <w:r w:rsidR="00A445CA">
        <w:t>–</w:t>
      </w:r>
      <w:r>
        <w:t xml:space="preserve"> Sydney</w:t>
      </w:r>
      <w:r w:rsidR="00A445CA">
        <w:t>*</w:t>
      </w:r>
    </w:p>
    <w:p w14:paraId="2ED9D138" w14:textId="77777777" w:rsidR="008F4B13" w:rsidRDefault="008F4B13" w:rsidP="00E109D5">
      <w:pPr>
        <w:sectPr w:rsidR="008F4B13" w:rsidSect="008F4B13">
          <w:type w:val="continuous"/>
          <w:pgSz w:w="11906" w:h="16838"/>
          <w:pgMar w:top="568" w:right="720" w:bottom="426" w:left="720" w:header="708" w:footer="708" w:gutter="0"/>
          <w:cols w:num="2" w:space="708"/>
          <w:titlePg/>
          <w:docGrid w:linePitch="360"/>
        </w:sectPr>
      </w:pPr>
    </w:p>
    <w:p w14:paraId="753C27CF" w14:textId="77777777" w:rsidR="006230B3" w:rsidRDefault="00A445CA" w:rsidP="006230B3">
      <w:r>
        <w:t>*</w:t>
      </w:r>
      <w:r w:rsidR="006230B3">
        <w:t xml:space="preserve">While social distancing requirements remain in place, the Board will be conducting meetings via video conferencing. </w:t>
      </w:r>
    </w:p>
    <w:p w14:paraId="1FD02191" w14:textId="77777777" w:rsidR="00AB29E4" w:rsidRPr="005B32D7" w:rsidRDefault="00AB29E4" w:rsidP="00AB29E4">
      <w:pPr>
        <w:pStyle w:val="Heading2"/>
      </w:pPr>
      <w:r>
        <w:t xml:space="preserve">Voluntary Code </w:t>
      </w:r>
    </w:p>
    <w:p w14:paraId="0EA48AC6" w14:textId="77777777" w:rsidR="00AB29E4" w:rsidRDefault="00AB29E4" w:rsidP="00AB29E4">
      <w:r>
        <w:lastRenderedPageBreak/>
        <w:t xml:space="preserve">As at </w:t>
      </w:r>
      <w:bookmarkStart w:id="0" w:name="_GoBack"/>
      <w:bookmarkEnd w:id="0"/>
      <w:r w:rsidR="001D0813" w:rsidRPr="001D0813">
        <w:t xml:space="preserve">9 April </w:t>
      </w:r>
      <w:r w:rsidRPr="001D0813">
        <w:t xml:space="preserve">2020, there were 179 signatories, with </w:t>
      </w:r>
      <w:r w:rsidR="001D0813" w:rsidRPr="001D0813">
        <w:t>170</w:t>
      </w:r>
      <w:r>
        <w:t xml:space="preserve"> of those organisations having published at least one report.  A full list of signatories and more information about the Code can be found on the </w:t>
      </w:r>
      <w:hyperlink r:id="rId19" w:history="1">
        <w:r w:rsidRPr="006F3ABF">
          <w:rPr>
            <w:rStyle w:val="Hyperlink"/>
            <w:u w:val="single"/>
          </w:rPr>
          <w:t>Board’s website</w:t>
        </w:r>
      </w:hyperlink>
      <w:r>
        <w:t xml:space="preserve">.  Links to published reports can be found on </w:t>
      </w:r>
      <w:hyperlink r:id="rId20" w:history="1">
        <w:r w:rsidRPr="006F3ABF">
          <w:rPr>
            <w:rStyle w:val="Hyperlink"/>
            <w:u w:val="single"/>
          </w:rPr>
          <w:t>data.gov.au</w:t>
        </w:r>
      </w:hyperlink>
      <w:r>
        <w:t xml:space="preserve">.  </w:t>
      </w:r>
    </w:p>
    <w:p w14:paraId="596C9243" w14:textId="77777777" w:rsidR="00AB29E4" w:rsidRDefault="00AB29E4" w:rsidP="00AB29E4">
      <w:r>
        <w:t xml:space="preserve">To sign up to the Voluntary Code simply email </w:t>
      </w:r>
      <w:hyperlink r:id="rId21" w:history="1">
        <w:r w:rsidRPr="006F3ABF">
          <w:rPr>
            <w:rStyle w:val="Hyperlink"/>
            <w:u w:val="single"/>
          </w:rPr>
          <w:t>taxboard@treasury.gov.au</w:t>
        </w:r>
      </w:hyperlink>
      <w:r>
        <w:t xml:space="preserve"> stating the name of your organisation and the financial year you intend to first publish a tax transparency report.  Your organisation will be listed on our Register of Signatories as having committed to applying the principles and details of the Voluntary Code.  </w:t>
      </w:r>
    </w:p>
    <w:p w14:paraId="3534075B" w14:textId="77777777" w:rsidR="008B7D64" w:rsidRDefault="00AB29E4" w:rsidP="003B164E">
      <w:r>
        <w:t xml:space="preserve">The ATO is responsible for the centralised hosting of published reports by businesses who have adopted the Voluntary Code.  Businesses wishing to advise the ATO of the links to their published reports can do so by emailing </w:t>
      </w:r>
      <w:hyperlink r:id="rId22" w:history="1">
        <w:r w:rsidRPr="00364C2D">
          <w:rPr>
            <w:rStyle w:val="Hyperlink"/>
            <w:u w:val="single"/>
          </w:rPr>
          <w:t>ttc@ato.gov.au</w:t>
        </w:r>
      </w:hyperlink>
      <w:r>
        <w:t>. Please don’t forget to email the ATO with the link to your new report each year.</w:t>
      </w:r>
    </w:p>
    <w:p w14:paraId="280B00EE" w14:textId="77777777" w:rsidR="003B164E" w:rsidRDefault="003B164E" w:rsidP="003B164E"/>
    <w:p w14:paraId="492F8041" w14:textId="77777777" w:rsidR="008B7D64" w:rsidRDefault="008B7D64" w:rsidP="00B62296">
      <w:pPr>
        <w:pStyle w:val="Heading2"/>
      </w:pPr>
      <w:r>
        <w:t>Contact options</w:t>
      </w:r>
    </w:p>
    <w:p w14:paraId="3E5816A1" w14:textId="77777777" w:rsidR="008B7D64" w:rsidRDefault="008B7D64" w:rsidP="00AB29E4">
      <w:r>
        <w:rPr>
          <w:noProof/>
          <w:lang w:eastAsia="en-AU"/>
        </w:rPr>
        <w:drawing>
          <wp:inline distT="0" distB="0" distL="0" distR="0" wp14:anchorId="5A7EABED" wp14:editId="48969450">
            <wp:extent cx="6510338" cy="2347595"/>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468F03C" w14:textId="77777777" w:rsidR="00C64F8C" w:rsidRPr="005B32D7" w:rsidRDefault="00C64F8C" w:rsidP="005E684F">
      <w:pPr>
        <w:pStyle w:val="Heading2"/>
      </w:pPr>
      <w:r>
        <w:t>Thank you</w:t>
      </w:r>
      <w:r w:rsidR="00EF194F">
        <w:t xml:space="preserve"> </w:t>
      </w:r>
    </w:p>
    <w:p w14:paraId="58D50E27" w14:textId="77777777" w:rsidR="00D13B41" w:rsidRPr="000363FF" w:rsidRDefault="00D13B41" w:rsidP="00D13B41">
      <w:r>
        <w:lastRenderedPageBreak/>
        <w:t xml:space="preserve">The Board would like to thank </w:t>
      </w:r>
      <w:r w:rsidR="00150150">
        <w:t>PricewaterhouseCoopers</w:t>
      </w:r>
      <w:r>
        <w:t xml:space="preserve"> </w:t>
      </w:r>
      <w:r w:rsidR="00793732">
        <w:t xml:space="preserve">and Deloitte </w:t>
      </w:r>
      <w:r>
        <w:t xml:space="preserve">for offering to host the Board’s March </w:t>
      </w:r>
      <w:r w:rsidR="00793732">
        <w:t xml:space="preserve">and April </w:t>
      </w:r>
      <w:r>
        <w:t>meeting</w:t>
      </w:r>
      <w:r w:rsidR="00793732">
        <w:t>s</w:t>
      </w:r>
      <w:r>
        <w:t xml:space="preserve"> and the preparation</w:t>
      </w:r>
      <w:r w:rsidR="004A039F">
        <w:t xml:space="preserve"> that had gone into the</w:t>
      </w:r>
      <w:r w:rsidR="00793732">
        <w:t>se</w:t>
      </w:r>
      <w:r w:rsidR="004A039F">
        <w:t xml:space="preserve"> event</w:t>
      </w:r>
      <w:r w:rsidR="00793732">
        <w:t>s</w:t>
      </w:r>
      <w:r>
        <w:t xml:space="preserve"> prior to </w:t>
      </w:r>
      <w:r w:rsidR="00793732">
        <w:t xml:space="preserve">their </w:t>
      </w:r>
      <w:r>
        <w:t xml:space="preserve">cancellation. We hope that we will have </w:t>
      </w:r>
      <w:r w:rsidR="00184797">
        <w:t xml:space="preserve">the </w:t>
      </w:r>
      <w:r>
        <w:t xml:space="preserve">opportunity to pick </w:t>
      </w:r>
      <w:r w:rsidR="004F453F">
        <w:t xml:space="preserve">these lunches </w:t>
      </w:r>
      <w:r>
        <w:t xml:space="preserve">up </w:t>
      </w:r>
      <w:r w:rsidR="004F453F">
        <w:t xml:space="preserve">again </w:t>
      </w:r>
      <w:r w:rsidR="00184797">
        <w:t>in the not too distant future</w:t>
      </w:r>
      <w:r>
        <w:t>.</w:t>
      </w:r>
    </w:p>
    <w:p w14:paraId="008CDEA4" w14:textId="77777777" w:rsidR="00C64F8C" w:rsidRDefault="004A039F" w:rsidP="00D13B41">
      <w:r>
        <w:t xml:space="preserve">Please </w:t>
      </w:r>
      <w:r w:rsidR="00793732">
        <w:t xml:space="preserve">stay safe </w:t>
      </w:r>
      <w:r>
        <w:t xml:space="preserve">and </w:t>
      </w:r>
      <w:r w:rsidR="00793732">
        <w:t xml:space="preserve">keep </w:t>
      </w:r>
      <w:r w:rsidR="00C64F8C">
        <w:t xml:space="preserve">in touch.  </w:t>
      </w:r>
    </w:p>
    <w:p w14:paraId="3745DF58" w14:textId="77777777" w:rsidR="00C64F8C" w:rsidRDefault="00C64F8C" w:rsidP="002256FA"/>
    <w:p w14:paraId="0E95FB6E" w14:textId="77777777" w:rsidR="001172BC" w:rsidRPr="00BD2FF3" w:rsidRDefault="001172BC" w:rsidP="002256FA">
      <w:r w:rsidRPr="00BD2FF3">
        <w:t>Kind regards</w:t>
      </w:r>
    </w:p>
    <w:p w14:paraId="2ADB5C57" w14:textId="77777777" w:rsidR="001172BC" w:rsidRPr="00BD2FF3" w:rsidRDefault="00B96C4A" w:rsidP="00C75D9F">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025C92C0" w14:textId="77777777" w:rsidTr="008F617D">
        <w:trPr>
          <w:trHeight w:val="1077"/>
          <w:jc w:val="center"/>
        </w:trPr>
        <w:tc>
          <w:tcPr>
            <w:tcW w:w="709" w:type="dxa"/>
            <w:tcBorders>
              <w:bottom w:val="nil"/>
            </w:tcBorders>
            <w:shd w:val="clear" w:color="auto" w:fill="DBE5F1" w:themeFill="accent1" w:themeFillTint="33"/>
            <w:vAlign w:val="center"/>
          </w:tcPr>
          <w:p w14:paraId="3C7243FB"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06A6CDE0" w14:textId="77777777" w:rsidR="00B85592" w:rsidRPr="00793807" w:rsidRDefault="00B96C4A" w:rsidP="00FF5BB1">
            <w:pPr>
              <w:pStyle w:val="Footer"/>
              <w:jc w:val="left"/>
              <w:rPr>
                <w:sz w:val="20"/>
                <w:lang w:eastAsia="en-AU"/>
              </w:rPr>
            </w:pPr>
            <w:r>
              <w:rPr>
                <w:sz w:val="20"/>
                <w:lang w:eastAsia="en-AU"/>
              </w:rPr>
              <w:t>Lynn Kelly</w:t>
            </w:r>
          </w:p>
          <w:p w14:paraId="4834CE1C" w14:textId="77777777"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14:paraId="2CD3E9CE"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14:paraId="58BD5150" w14:textId="77777777" w:rsidR="00B85592" w:rsidRPr="00793807" w:rsidRDefault="00BD2FF3" w:rsidP="00B96C4A">
            <w:pPr>
              <w:pStyle w:val="Footer"/>
              <w:jc w:val="left"/>
              <w:rPr>
                <w:sz w:val="20"/>
                <w:lang w:eastAsia="en-AU"/>
              </w:rPr>
            </w:pPr>
            <w:r w:rsidRPr="00793807">
              <w:rPr>
                <w:sz w:val="20"/>
                <w:lang w:eastAsia="en-AU"/>
              </w:rPr>
              <w:t xml:space="preserve">email: </w:t>
            </w:r>
            <w:hyperlink r:id="rId28"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71E53CDB" w14:textId="77777777" w:rsidR="00B85592" w:rsidRPr="00793807" w:rsidRDefault="00B85592" w:rsidP="00FF5BB1">
            <w:pPr>
              <w:rPr>
                <w:sz w:val="20"/>
              </w:rPr>
            </w:pPr>
          </w:p>
        </w:tc>
      </w:tr>
      <w:tr w:rsidR="00B85592" w14:paraId="68615CF3" w14:textId="77777777" w:rsidTr="000B25B3">
        <w:trPr>
          <w:jc w:val="center"/>
        </w:trPr>
        <w:tc>
          <w:tcPr>
            <w:tcW w:w="10490" w:type="dxa"/>
            <w:gridSpan w:val="4"/>
            <w:tcBorders>
              <w:top w:val="nil"/>
              <w:bottom w:val="nil"/>
            </w:tcBorders>
            <w:shd w:val="clear" w:color="auto" w:fill="auto"/>
            <w:tcMar>
              <w:left w:w="0" w:type="dxa"/>
              <w:right w:w="0" w:type="dxa"/>
            </w:tcMar>
          </w:tcPr>
          <w:p w14:paraId="34768686" w14:textId="77777777" w:rsidR="00B85592" w:rsidRDefault="00B85592" w:rsidP="002256FA">
            <w:r>
              <w:rPr>
                <w:noProof/>
                <w:lang w:eastAsia="en-AU"/>
              </w:rPr>
              <w:drawing>
                <wp:inline distT="0" distB="0" distL="0" distR="0" wp14:anchorId="53C4AC82" wp14:editId="3B1AE333">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4213940E" w14:textId="77777777" w:rsidR="000C5F43" w:rsidRDefault="000C5F43" w:rsidP="000C5F43">
            <w:pPr>
              <w:pStyle w:val="Footer"/>
            </w:pPr>
            <w:r>
              <w:t xml:space="preserve">Treasury Building, Langton Crescent, PARKES  ACT  2600   •   Telephone: 02 6263 4366   •   Email: </w:t>
            </w:r>
            <w:hyperlink r:id="rId30" w:history="1">
              <w:r w:rsidR="00DA4E2C">
                <w:rPr>
                  <w:rStyle w:val="Hyperlink"/>
                </w:rPr>
                <w:t>taxboard@treasury.gov.au</w:t>
              </w:r>
            </w:hyperlink>
          </w:p>
          <w:p w14:paraId="0423B19C" w14:textId="77777777" w:rsidR="000C5F43" w:rsidRDefault="000C5F43" w:rsidP="000C5F43">
            <w:pPr>
              <w:pStyle w:val="Footer"/>
            </w:pPr>
            <w:r>
              <w:t xml:space="preserve">Website: </w:t>
            </w:r>
            <w:hyperlink r:id="rId31" w:history="1">
              <w:r w:rsidRPr="00225511">
                <w:rPr>
                  <w:rStyle w:val="Hyperlink"/>
                </w:rPr>
                <w:t>taxboard.gov.au</w:t>
              </w:r>
            </w:hyperlink>
            <w:r>
              <w:t xml:space="preserve">   •   Sounding Board: </w:t>
            </w:r>
            <w:hyperlink r:id="rId32" w:history="1">
              <w:r w:rsidRPr="00225511">
                <w:rPr>
                  <w:rStyle w:val="Hyperlink"/>
                </w:rPr>
                <w:t>taxboard.ideascale.com</w:t>
              </w:r>
            </w:hyperlink>
          </w:p>
        </w:tc>
      </w:tr>
    </w:tbl>
    <w:p w14:paraId="7A37C7B7" w14:textId="77777777" w:rsidR="001010C1" w:rsidRPr="0098345D" w:rsidRDefault="001010C1" w:rsidP="00013ABE"/>
    <w:sectPr w:rsidR="001010C1" w:rsidRPr="0098345D" w:rsidSect="008F4B13">
      <w:type w:val="continuous"/>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D332" w14:textId="77777777" w:rsidR="005C5129" w:rsidRDefault="005C5129" w:rsidP="002256FA">
      <w:r>
        <w:separator/>
      </w:r>
    </w:p>
  </w:endnote>
  <w:endnote w:type="continuationSeparator" w:id="0">
    <w:p w14:paraId="66B8514B" w14:textId="77777777" w:rsidR="005C5129" w:rsidRDefault="005C5129" w:rsidP="002256FA">
      <w:r>
        <w:continuationSeparator/>
      </w:r>
    </w:p>
  </w:endnote>
  <w:endnote w:type="continuationNotice" w:id="1">
    <w:p w14:paraId="35790FB5" w14:textId="77777777" w:rsidR="005C5129" w:rsidRDefault="005C51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59C4" w14:textId="77777777" w:rsidR="005C5129" w:rsidRDefault="005C5129" w:rsidP="002256FA">
      <w:r>
        <w:separator/>
      </w:r>
    </w:p>
  </w:footnote>
  <w:footnote w:type="continuationSeparator" w:id="0">
    <w:p w14:paraId="32026BE0" w14:textId="77777777" w:rsidR="005C5129" w:rsidRDefault="005C5129" w:rsidP="002256FA">
      <w:r>
        <w:continuationSeparator/>
      </w:r>
    </w:p>
  </w:footnote>
  <w:footnote w:type="continuationNotice" w:id="1">
    <w:p w14:paraId="3EC1E849" w14:textId="77777777" w:rsidR="005C5129" w:rsidRDefault="005C51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C770" w14:textId="77777777" w:rsidR="0093440F" w:rsidRPr="009B5E81" w:rsidRDefault="0093440F" w:rsidP="009B5E81">
    <w:pPr>
      <w:pStyle w:val="Header"/>
    </w:pPr>
    <w:r w:rsidRPr="009B5E81">
      <w:fldChar w:fldCharType="begin"/>
    </w:r>
    <w:r w:rsidRPr="009B5E81">
      <w:instrText xml:space="preserve"> PAGE   \* MERGEFORMAT </w:instrText>
    </w:r>
    <w:r w:rsidRPr="009B5E81">
      <w:fldChar w:fldCharType="separate"/>
    </w:r>
    <w:r w:rsidR="001D0813">
      <w:rPr>
        <w:noProof/>
      </w:rPr>
      <w:t>3</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5982"/>
    <w:multiLevelType w:val="hybridMultilevel"/>
    <w:tmpl w:val="23C6D4E6"/>
    <w:numStyleLink w:val="ImportedStyle1"/>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75261"/>
    <w:multiLevelType w:val="hybridMultilevel"/>
    <w:tmpl w:val="311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F01E2B"/>
    <w:multiLevelType w:val="hybridMultilevel"/>
    <w:tmpl w:val="21449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729AE"/>
    <w:multiLevelType w:val="hybridMultilevel"/>
    <w:tmpl w:val="428C5D48"/>
    <w:lvl w:ilvl="0" w:tplc="2FB81918">
      <w:start w:val="1"/>
      <w:numFmt w:val="bullet"/>
      <w:lvlText w:val="•"/>
      <w:lvlJc w:val="left"/>
      <w:pPr>
        <w:tabs>
          <w:tab w:val="num" w:pos="720"/>
        </w:tabs>
        <w:ind w:left="720" w:hanging="360"/>
      </w:pPr>
      <w:rPr>
        <w:rFonts w:ascii="Times New Roman" w:hAnsi="Times New Roman" w:hint="default"/>
      </w:rPr>
    </w:lvl>
    <w:lvl w:ilvl="1" w:tplc="0EAE91D0" w:tentative="1">
      <w:start w:val="1"/>
      <w:numFmt w:val="bullet"/>
      <w:lvlText w:val="•"/>
      <w:lvlJc w:val="left"/>
      <w:pPr>
        <w:tabs>
          <w:tab w:val="num" w:pos="1440"/>
        </w:tabs>
        <w:ind w:left="1440" w:hanging="360"/>
      </w:pPr>
      <w:rPr>
        <w:rFonts w:ascii="Times New Roman" w:hAnsi="Times New Roman" w:hint="default"/>
      </w:rPr>
    </w:lvl>
    <w:lvl w:ilvl="2" w:tplc="6826F442" w:tentative="1">
      <w:start w:val="1"/>
      <w:numFmt w:val="bullet"/>
      <w:lvlText w:val="•"/>
      <w:lvlJc w:val="left"/>
      <w:pPr>
        <w:tabs>
          <w:tab w:val="num" w:pos="2160"/>
        </w:tabs>
        <w:ind w:left="2160" w:hanging="360"/>
      </w:pPr>
      <w:rPr>
        <w:rFonts w:ascii="Times New Roman" w:hAnsi="Times New Roman" w:hint="default"/>
      </w:rPr>
    </w:lvl>
    <w:lvl w:ilvl="3" w:tplc="463CD6F8" w:tentative="1">
      <w:start w:val="1"/>
      <w:numFmt w:val="bullet"/>
      <w:lvlText w:val="•"/>
      <w:lvlJc w:val="left"/>
      <w:pPr>
        <w:tabs>
          <w:tab w:val="num" w:pos="2880"/>
        </w:tabs>
        <w:ind w:left="2880" w:hanging="360"/>
      </w:pPr>
      <w:rPr>
        <w:rFonts w:ascii="Times New Roman" w:hAnsi="Times New Roman" w:hint="default"/>
      </w:rPr>
    </w:lvl>
    <w:lvl w:ilvl="4" w:tplc="A6326B26" w:tentative="1">
      <w:start w:val="1"/>
      <w:numFmt w:val="bullet"/>
      <w:lvlText w:val="•"/>
      <w:lvlJc w:val="left"/>
      <w:pPr>
        <w:tabs>
          <w:tab w:val="num" w:pos="3600"/>
        </w:tabs>
        <w:ind w:left="3600" w:hanging="360"/>
      </w:pPr>
      <w:rPr>
        <w:rFonts w:ascii="Times New Roman" w:hAnsi="Times New Roman" w:hint="default"/>
      </w:rPr>
    </w:lvl>
    <w:lvl w:ilvl="5" w:tplc="26FE5E58" w:tentative="1">
      <w:start w:val="1"/>
      <w:numFmt w:val="bullet"/>
      <w:lvlText w:val="•"/>
      <w:lvlJc w:val="left"/>
      <w:pPr>
        <w:tabs>
          <w:tab w:val="num" w:pos="4320"/>
        </w:tabs>
        <w:ind w:left="4320" w:hanging="360"/>
      </w:pPr>
      <w:rPr>
        <w:rFonts w:ascii="Times New Roman" w:hAnsi="Times New Roman" w:hint="default"/>
      </w:rPr>
    </w:lvl>
    <w:lvl w:ilvl="6" w:tplc="B6D499CA" w:tentative="1">
      <w:start w:val="1"/>
      <w:numFmt w:val="bullet"/>
      <w:lvlText w:val="•"/>
      <w:lvlJc w:val="left"/>
      <w:pPr>
        <w:tabs>
          <w:tab w:val="num" w:pos="5040"/>
        </w:tabs>
        <w:ind w:left="5040" w:hanging="360"/>
      </w:pPr>
      <w:rPr>
        <w:rFonts w:ascii="Times New Roman" w:hAnsi="Times New Roman" w:hint="default"/>
      </w:rPr>
    </w:lvl>
    <w:lvl w:ilvl="7" w:tplc="47CA7E2A" w:tentative="1">
      <w:start w:val="1"/>
      <w:numFmt w:val="bullet"/>
      <w:lvlText w:val="•"/>
      <w:lvlJc w:val="left"/>
      <w:pPr>
        <w:tabs>
          <w:tab w:val="num" w:pos="5760"/>
        </w:tabs>
        <w:ind w:left="5760" w:hanging="360"/>
      </w:pPr>
      <w:rPr>
        <w:rFonts w:ascii="Times New Roman" w:hAnsi="Times New Roman" w:hint="default"/>
      </w:rPr>
    </w:lvl>
    <w:lvl w:ilvl="8" w:tplc="A0B0EA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FF7098"/>
    <w:multiLevelType w:val="hybridMultilevel"/>
    <w:tmpl w:val="A9EA1926"/>
    <w:lvl w:ilvl="0" w:tplc="0C090005">
      <w:start w:val="1"/>
      <w:numFmt w:val="bullet"/>
      <w:lvlText w:val=""/>
      <w:lvlJc w:val="left"/>
      <w:pPr>
        <w:ind w:left="768" w:hanging="360"/>
      </w:pPr>
      <w:rPr>
        <w:rFonts w:ascii="Wingdings" w:hAnsi="Wingding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15:restartNumberingAfterBreak="0">
    <w:nsid w:val="566D6A16"/>
    <w:multiLevelType w:val="hybridMultilevel"/>
    <w:tmpl w:val="23C6D4E6"/>
    <w:styleLink w:val="ImportedStyle1"/>
    <w:lvl w:ilvl="0" w:tplc="2F02E1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C8F360">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5AC77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223E42">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C42C">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267710">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20F7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628DAE">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52BE7A">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881DCC"/>
    <w:multiLevelType w:val="hybridMultilevel"/>
    <w:tmpl w:val="9260FD62"/>
    <w:lvl w:ilvl="0" w:tplc="5568D274">
      <w:start w:val="1"/>
      <w:numFmt w:val="bullet"/>
      <w:lvlText w:val="•"/>
      <w:lvlJc w:val="left"/>
      <w:pPr>
        <w:tabs>
          <w:tab w:val="num" w:pos="720"/>
        </w:tabs>
        <w:ind w:left="720" w:hanging="360"/>
      </w:pPr>
      <w:rPr>
        <w:rFonts w:ascii="Times New Roman" w:hAnsi="Times New Roman" w:hint="default"/>
      </w:rPr>
    </w:lvl>
    <w:lvl w:ilvl="1" w:tplc="4E28BA7C" w:tentative="1">
      <w:start w:val="1"/>
      <w:numFmt w:val="bullet"/>
      <w:lvlText w:val="•"/>
      <w:lvlJc w:val="left"/>
      <w:pPr>
        <w:tabs>
          <w:tab w:val="num" w:pos="1440"/>
        </w:tabs>
        <w:ind w:left="1440" w:hanging="360"/>
      </w:pPr>
      <w:rPr>
        <w:rFonts w:ascii="Times New Roman" w:hAnsi="Times New Roman" w:hint="default"/>
      </w:rPr>
    </w:lvl>
    <w:lvl w:ilvl="2" w:tplc="95C40C10" w:tentative="1">
      <w:start w:val="1"/>
      <w:numFmt w:val="bullet"/>
      <w:lvlText w:val="•"/>
      <w:lvlJc w:val="left"/>
      <w:pPr>
        <w:tabs>
          <w:tab w:val="num" w:pos="2160"/>
        </w:tabs>
        <w:ind w:left="2160" w:hanging="360"/>
      </w:pPr>
      <w:rPr>
        <w:rFonts w:ascii="Times New Roman" w:hAnsi="Times New Roman" w:hint="default"/>
      </w:rPr>
    </w:lvl>
    <w:lvl w:ilvl="3" w:tplc="1FDA5B0E" w:tentative="1">
      <w:start w:val="1"/>
      <w:numFmt w:val="bullet"/>
      <w:lvlText w:val="•"/>
      <w:lvlJc w:val="left"/>
      <w:pPr>
        <w:tabs>
          <w:tab w:val="num" w:pos="2880"/>
        </w:tabs>
        <w:ind w:left="2880" w:hanging="360"/>
      </w:pPr>
      <w:rPr>
        <w:rFonts w:ascii="Times New Roman" w:hAnsi="Times New Roman" w:hint="default"/>
      </w:rPr>
    </w:lvl>
    <w:lvl w:ilvl="4" w:tplc="A870755C" w:tentative="1">
      <w:start w:val="1"/>
      <w:numFmt w:val="bullet"/>
      <w:lvlText w:val="•"/>
      <w:lvlJc w:val="left"/>
      <w:pPr>
        <w:tabs>
          <w:tab w:val="num" w:pos="3600"/>
        </w:tabs>
        <w:ind w:left="3600" w:hanging="360"/>
      </w:pPr>
      <w:rPr>
        <w:rFonts w:ascii="Times New Roman" w:hAnsi="Times New Roman" w:hint="default"/>
      </w:rPr>
    </w:lvl>
    <w:lvl w:ilvl="5" w:tplc="C4E039E2" w:tentative="1">
      <w:start w:val="1"/>
      <w:numFmt w:val="bullet"/>
      <w:lvlText w:val="•"/>
      <w:lvlJc w:val="left"/>
      <w:pPr>
        <w:tabs>
          <w:tab w:val="num" w:pos="4320"/>
        </w:tabs>
        <w:ind w:left="4320" w:hanging="360"/>
      </w:pPr>
      <w:rPr>
        <w:rFonts w:ascii="Times New Roman" w:hAnsi="Times New Roman" w:hint="default"/>
      </w:rPr>
    </w:lvl>
    <w:lvl w:ilvl="6" w:tplc="0A7C8B5A" w:tentative="1">
      <w:start w:val="1"/>
      <w:numFmt w:val="bullet"/>
      <w:lvlText w:val="•"/>
      <w:lvlJc w:val="left"/>
      <w:pPr>
        <w:tabs>
          <w:tab w:val="num" w:pos="5040"/>
        </w:tabs>
        <w:ind w:left="5040" w:hanging="360"/>
      </w:pPr>
      <w:rPr>
        <w:rFonts w:ascii="Times New Roman" w:hAnsi="Times New Roman" w:hint="default"/>
      </w:rPr>
    </w:lvl>
    <w:lvl w:ilvl="7" w:tplc="6302CAFA" w:tentative="1">
      <w:start w:val="1"/>
      <w:numFmt w:val="bullet"/>
      <w:lvlText w:val="•"/>
      <w:lvlJc w:val="left"/>
      <w:pPr>
        <w:tabs>
          <w:tab w:val="num" w:pos="5760"/>
        </w:tabs>
        <w:ind w:left="5760" w:hanging="360"/>
      </w:pPr>
      <w:rPr>
        <w:rFonts w:ascii="Times New Roman" w:hAnsi="Times New Roman" w:hint="default"/>
      </w:rPr>
    </w:lvl>
    <w:lvl w:ilvl="8" w:tplc="8B082D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14"/>
  </w:num>
  <w:num w:numId="13">
    <w:abstractNumId w:val="14"/>
  </w:num>
  <w:num w:numId="14">
    <w:abstractNumId w:val="12"/>
  </w:num>
  <w:num w:numId="15">
    <w:abstractNumId w:val="1"/>
    <w:lvlOverride w:ilvl="0">
      <w:lvl w:ilvl="0" w:tplc="FC18B05C">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12611C">
        <w:start w:val="1"/>
        <w:numFmt w:val="bullet"/>
        <w:lvlText w:val="–"/>
        <w:lvlJc w:val="left"/>
        <w:pPr>
          <w:tabs>
            <w:tab w:val="left" w:pos="147"/>
          </w:tabs>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B0A092">
        <w:start w:val="1"/>
        <w:numFmt w:val="bullet"/>
        <w:lvlText w:val=":"/>
        <w:lvlJc w:val="left"/>
        <w:pPr>
          <w:tabs>
            <w:tab w:val="left" w:pos="147"/>
          </w:tabs>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B6608E">
        <w:start w:val="1"/>
        <w:numFmt w:val="bullet"/>
        <w:lvlText w:val=":"/>
        <w:lvlJc w:val="left"/>
        <w:pPr>
          <w:tabs>
            <w:tab w:val="left" w:pos="147"/>
          </w:tabs>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E0C9EE">
        <w:start w:val="1"/>
        <w:numFmt w:val="bullet"/>
        <w:lvlText w:val=":"/>
        <w:lvlJc w:val="left"/>
        <w:pPr>
          <w:tabs>
            <w:tab w:val="left" w:pos="147"/>
          </w:tabs>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E0093A">
        <w:start w:val="1"/>
        <w:numFmt w:val="bullet"/>
        <w:lvlText w:val=":"/>
        <w:lvlJc w:val="left"/>
        <w:pPr>
          <w:tabs>
            <w:tab w:val="left" w:pos="147"/>
          </w:tabs>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A8B3D6">
        <w:start w:val="1"/>
        <w:numFmt w:val="bullet"/>
        <w:lvlText w:val=":"/>
        <w:lvlJc w:val="left"/>
        <w:pPr>
          <w:tabs>
            <w:tab w:val="left" w:pos="147"/>
          </w:tabs>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6679C4">
        <w:start w:val="1"/>
        <w:numFmt w:val="bullet"/>
        <w:lvlText w:val=":"/>
        <w:lvlJc w:val="left"/>
        <w:pPr>
          <w:tabs>
            <w:tab w:val="left" w:pos="147"/>
          </w:tabs>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2E21E4">
        <w:start w:val="1"/>
        <w:numFmt w:val="bullet"/>
        <w:lvlText w:val=":"/>
        <w:lvlJc w:val="left"/>
        <w:pPr>
          <w:tabs>
            <w:tab w:val="left" w:pos="147"/>
          </w:tabs>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4"/>
  </w:num>
  <w:num w:numId="18">
    <w:abstractNumId w:val="4"/>
  </w:num>
  <w:num w:numId="19">
    <w:abstractNumId w:val="4"/>
  </w:num>
  <w:num w:numId="20">
    <w:abstractNumId w:val="7"/>
  </w:num>
  <w:num w:numId="21">
    <w:abstractNumId w:val="4"/>
  </w:num>
  <w:num w:numId="22">
    <w:abstractNumId w:val="4"/>
  </w:num>
  <w:num w:numId="23">
    <w:abstractNumId w:val="13"/>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056EB"/>
    <w:rsid w:val="00013ABE"/>
    <w:rsid w:val="00016F3D"/>
    <w:rsid w:val="00021C9C"/>
    <w:rsid w:val="00022E03"/>
    <w:rsid w:val="0002416C"/>
    <w:rsid w:val="00032202"/>
    <w:rsid w:val="00034F33"/>
    <w:rsid w:val="000363FF"/>
    <w:rsid w:val="000415A9"/>
    <w:rsid w:val="000415ED"/>
    <w:rsid w:val="00057F21"/>
    <w:rsid w:val="0006229C"/>
    <w:rsid w:val="00082587"/>
    <w:rsid w:val="000840CB"/>
    <w:rsid w:val="00090093"/>
    <w:rsid w:val="000912C8"/>
    <w:rsid w:val="00093A8B"/>
    <w:rsid w:val="000A0070"/>
    <w:rsid w:val="000A0770"/>
    <w:rsid w:val="000A3163"/>
    <w:rsid w:val="000A50AA"/>
    <w:rsid w:val="000B1406"/>
    <w:rsid w:val="000B25B3"/>
    <w:rsid w:val="000B62D1"/>
    <w:rsid w:val="000C5255"/>
    <w:rsid w:val="000C5F43"/>
    <w:rsid w:val="000D4784"/>
    <w:rsid w:val="000D610E"/>
    <w:rsid w:val="000E07A0"/>
    <w:rsid w:val="000E330B"/>
    <w:rsid w:val="000E4566"/>
    <w:rsid w:val="000E71C9"/>
    <w:rsid w:val="000F0471"/>
    <w:rsid w:val="001010C1"/>
    <w:rsid w:val="00104CE4"/>
    <w:rsid w:val="00105434"/>
    <w:rsid w:val="00105A56"/>
    <w:rsid w:val="00107FD3"/>
    <w:rsid w:val="00110DE6"/>
    <w:rsid w:val="001172BC"/>
    <w:rsid w:val="001232FD"/>
    <w:rsid w:val="001251BC"/>
    <w:rsid w:val="00133829"/>
    <w:rsid w:val="0013487F"/>
    <w:rsid w:val="00150150"/>
    <w:rsid w:val="00151672"/>
    <w:rsid w:val="0015265D"/>
    <w:rsid w:val="00156D80"/>
    <w:rsid w:val="00170E9C"/>
    <w:rsid w:val="00171927"/>
    <w:rsid w:val="00175943"/>
    <w:rsid w:val="00175B71"/>
    <w:rsid w:val="00175FC2"/>
    <w:rsid w:val="0017610D"/>
    <w:rsid w:val="00176572"/>
    <w:rsid w:val="0018070D"/>
    <w:rsid w:val="001812CD"/>
    <w:rsid w:val="001812F9"/>
    <w:rsid w:val="00182018"/>
    <w:rsid w:val="00184797"/>
    <w:rsid w:val="00185682"/>
    <w:rsid w:val="00186649"/>
    <w:rsid w:val="001A2514"/>
    <w:rsid w:val="001A5733"/>
    <w:rsid w:val="001A7D21"/>
    <w:rsid w:val="001B0518"/>
    <w:rsid w:val="001B069E"/>
    <w:rsid w:val="001B5C48"/>
    <w:rsid w:val="001C5459"/>
    <w:rsid w:val="001C66F3"/>
    <w:rsid w:val="001C6802"/>
    <w:rsid w:val="001D0813"/>
    <w:rsid w:val="001D3C8B"/>
    <w:rsid w:val="001E1AEF"/>
    <w:rsid w:val="001E3E5A"/>
    <w:rsid w:val="001E600F"/>
    <w:rsid w:val="002018C9"/>
    <w:rsid w:val="00202CCA"/>
    <w:rsid w:val="00212085"/>
    <w:rsid w:val="0021435C"/>
    <w:rsid w:val="00225511"/>
    <w:rsid w:val="002256FA"/>
    <w:rsid w:val="002264F3"/>
    <w:rsid w:val="00231781"/>
    <w:rsid w:val="00241812"/>
    <w:rsid w:val="002426A7"/>
    <w:rsid w:val="00242EFB"/>
    <w:rsid w:val="0024309A"/>
    <w:rsid w:val="0025214C"/>
    <w:rsid w:val="00267847"/>
    <w:rsid w:val="00270360"/>
    <w:rsid w:val="002A0C7A"/>
    <w:rsid w:val="002A1146"/>
    <w:rsid w:val="002A2479"/>
    <w:rsid w:val="002A39B2"/>
    <w:rsid w:val="002A3B07"/>
    <w:rsid w:val="002A5211"/>
    <w:rsid w:val="002A644F"/>
    <w:rsid w:val="002B0882"/>
    <w:rsid w:val="002B5980"/>
    <w:rsid w:val="002C3BBB"/>
    <w:rsid w:val="002C61E6"/>
    <w:rsid w:val="002D2DCE"/>
    <w:rsid w:val="002D33BA"/>
    <w:rsid w:val="002D55A9"/>
    <w:rsid w:val="002D6523"/>
    <w:rsid w:val="002D66F1"/>
    <w:rsid w:val="002D67F0"/>
    <w:rsid w:val="002E1E75"/>
    <w:rsid w:val="002E2B3A"/>
    <w:rsid w:val="002E33D4"/>
    <w:rsid w:val="002E7541"/>
    <w:rsid w:val="003031ED"/>
    <w:rsid w:val="00305E32"/>
    <w:rsid w:val="00306C10"/>
    <w:rsid w:val="00315E92"/>
    <w:rsid w:val="00324AC3"/>
    <w:rsid w:val="00324BD9"/>
    <w:rsid w:val="003262C3"/>
    <w:rsid w:val="00331A5E"/>
    <w:rsid w:val="0033734A"/>
    <w:rsid w:val="0034034E"/>
    <w:rsid w:val="003538A3"/>
    <w:rsid w:val="0035507D"/>
    <w:rsid w:val="00355336"/>
    <w:rsid w:val="0035692D"/>
    <w:rsid w:val="00356E54"/>
    <w:rsid w:val="003573C4"/>
    <w:rsid w:val="00364C2D"/>
    <w:rsid w:val="00374479"/>
    <w:rsid w:val="0038428D"/>
    <w:rsid w:val="003850AC"/>
    <w:rsid w:val="0038530F"/>
    <w:rsid w:val="003A2D24"/>
    <w:rsid w:val="003A4077"/>
    <w:rsid w:val="003A795A"/>
    <w:rsid w:val="003B164E"/>
    <w:rsid w:val="003B3B4E"/>
    <w:rsid w:val="003B7536"/>
    <w:rsid w:val="003C0621"/>
    <w:rsid w:val="003C24CD"/>
    <w:rsid w:val="003C2B78"/>
    <w:rsid w:val="003C4FB7"/>
    <w:rsid w:val="003C7803"/>
    <w:rsid w:val="003D022F"/>
    <w:rsid w:val="003D2A84"/>
    <w:rsid w:val="003D4ABE"/>
    <w:rsid w:val="003D59B1"/>
    <w:rsid w:val="003E4430"/>
    <w:rsid w:val="003E4E17"/>
    <w:rsid w:val="003E671A"/>
    <w:rsid w:val="003F28DF"/>
    <w:rsid w:val="004012E3"/>
    <w:rsid w:val="004024C6"/>
    <w:rsid w:val="00403217"/>
    <w:rsid w:val="004032E0"/>
    <w:rsid w:val="00406D6C"/>
    <w:rsid w:val="0040725E"/>
    <w:rsid w:val="0041055C"/>
    <w:rsid w:val="00410EF2"/>
    <w:rsid w:val="004111E6"/>
    <w:rsid w:val="00413DA3"/>
    <w:rsid w:val="00414A79"/>
    <w:rsid w:val="0042684B"/>
    <w:rsid w:val="0043294F"/>
    <w:rsid w:val="00433EEA"/>
    <w:rsid w:val="0044311C"/>
    <w:rsid w:val="004562ED"/>
    <w:rsid w:val="00460027"/>
    <w:rsid w:val="00466C25"/>
    <w:rsid w:val="00471C25"/>
    <w:rsid w:val="0048797C"/>
    <w:rsid w:val="004A039F"/>
    <w:rsid w:val="004A125C"/>
    <w:rsid w:val="004A5A84"/>
    <w:rsid w:val="004A6BC9"/>
    <w:rsid w:val="004A6EBA"/>
    <w:rsid w:val="004A7D01"/>
    <w:rsid w:val="004A7EC7"/>
    <w:rsid w:val="004B2C0B"/>
    <w:rsid w:val="004C41BA"/>
    <w:rsid w:val="004C46DC"/>
    <w:rsid w:val="004C58FA"/>
    <w:rsid w:val="004D453D"/>
    <w:rsid w:val="004D58D0"/>
    <w:rsid w:val="004E0127"/>
    <w:rsid w:val="004E1084"/>
    <w:rsid w:val="004E4D0B"/>
    <w:rsid w:val="004F30E1"/>
    <w:rsid w:val="004F453F"/>
    <w:rsid w:val="005042CB"/>
    <w:rsid w:val="00505977"/>
    <w:rsid w:val="00505BF8"/>
    <w:rsid w:val="00506483"/>
    <w:rsid w:val="00506CBE"/>
    <w:rsid w:val="0050704E"/>
    <w:rsid w:val="005172B4"/>
    <w:rsid w:val="00520EEF"/>
    <w:rsid w:val="00521C38"/>
    <w:rsid w:val="00531023"/>
    <w:rsid w:val="00532B5E"/>
    <w:rsid w:val="00536137"/>
    <w:rsid w:val="00547FDA"/>
    <w:rsid w:val="0055410F"/>
    <w:rsid w:val="00564862"/>
    <w:rsid w:val="00564FA2"/>
    <w:rsid w:val="005719E9"/>
    <w:rsid w:val="005728CC"/>
    <w:rsid w:val="00572CAB"/>
    <w:rsid w:val="00573AB0"/>
    <w:rsid w:val="00586DFB"/>
    <w:rsid w:val="00587853"/>
    <w:rsid w:val="00592D63"/>
    <w:rsid w:val="0059707A"/>
    <w:rsid w:val="005A03A9"/>
    <w:rsid w:val="005A2D14"/>
    <w:rsid w:val="005A45A6"/>
    <w:rsid w:val="005A557B"/>
    <w:rsid w:val="005A6241"/>
    <w:rsid w:val="005A720B"/>
    <w:rsid w:val="005B06CA"/>
    <w:rsid w:val="005B32D7"/>
    <w:rsid w:val="005C2413"/>
    <w:rsid w:val="005C341C"/>
    <w:rsid w:val="005C5129"/>
    <w:rsid w:val="005D0239"/>
    <w:rsid w:val="005D0BFF"/>
    <w:rsid w:val="005E0A4B"/>
    <w:rsid w:val="005E1F34"/>
    <w:rsid w:val="005E3F60"/>
    <w:rsid w:val="005E684F"/>
    <w:rsid w:val="005F1F1F"/>
    <w:rsid w:val="005F2829"/>
    <w:rsid w:val="005F2E4D"/>
    <w:rsid w:val="005F3515"/>
    <w:rsid w:val="005F7E1D"/>
    <w:rsid w:val="006012E0"/>
    <w:rsid w:val="006075E6"/>
    <w:rsid w:val="006176ED"/>
    <w:rsid w:val="006230B3"/>
    <w:rsid w:val="006272CF"/>
    <w:rsid w:val="006319BE"/>
    <w:rsid w:val="00651457"/>
    <w:rsid w:val="006549D5"/>
    <w:rsid w:val="00656D54"/>
    <w:rsid w:val="0065776B"/>
    <w:rsid w:val="00665EAC"/>
    <w:rsid w:val="00670492"/>
    <w:rsid w:val="00672DFB"/>
    <w:rsid w:val="00674271"/>
    <w:rsid w:val="00684DB4"/>
    <w:rsid w:val="00696A97"/>
    <w:rsid w:val="006A0A36"/>
    <w:rsid w:val="006A3842"/>
    <w:rsid w:val="006A4A17"/>
    <w:rsid w:val="006A6E29"/>
    <w:rsid w:val="006A763C"/>
    <w:rsid w:val="006B6F08"/>
    <w:rsid w:val="006C4324"/>
    <w:rsid w:val="006D6370"/>
    <w:rsid w:val="006E0160"/>
    <w:rsid w:val="006E0377"/>
    <w:rsid w:val="006E207F"/>
    <w:rsid w:val="006E7118"/>
    <w:rsid w:val="006E7185"/>
    <w:rsid w:val="006E772B"/>
    <w:rsid w:val="006F1D6B"/>
    <w:rsid w:val="006F3ABF"/>
    <w:rsid w:val="007029FF"/>
    <w:rsid w:val="00703BCC"/>
    <w:rsid w:val="00704189"/>
    <w:rsid w:val="0070492D"/>
    <w:rsid w:val="00712F2A"/>
    <w:rsid w:val="00713123"/>
    <w:rsid w:val="00717F37"/>
    <w:rsid w:val="0072679D"/>
    <w:rsid w:val="00733FF5"/>
    <w:rsid w:val="007450AE"/>
    <w:rsid w:val="0075104C"/>
    <w:rsid w:val="00757C63"/>
    <w:rsid w:val="00760A17"/>
    <w:rsid w:val="007613BF"/>
    <w:rsid w:val="007649BA"/>
    <w:rsid w:val="00771280"/>
    <w:rsid w:val="007744AC"/>
    <w:rsid w:val="007757C6"/>
    <w:rsid w:val="007776A0"/>
    <w:rsid w:val="00782804"/>
    <w:rsid w:val="00785D1B"/>
    <w:rsid w:val="00786C61"/>
    <w:rsid w:val="0079014B"/>
    <w:rsid w:val="00793732"/>
    <w:rsid w:val="00793807"/>
    <w:rsid w:val="00795257"/>
    <w:rsid w:val="00797D25"/>
    <w:rsid w:val="00797DA7"/>
    <w:rsid w:val="007A2625"/>
    <w:rsid w:val="007A3B1A"/>
    <w:rsid w:val="007A42E3"/>
    <w:rsid w:val="007A48EF"/>
    <w:rsid w:val="007A5A77"/>
    <w:rsid w:val="007B4364"/>
    <w:rsid w:val="007C565F"/>
    <w:rsid w:val="007D13D8"/>
    <w:rsid w:val="007E37F9"/>
    <w:rsid w:val="007F0703"/>
    <w:rsid w:val="00800B7B"/>
    <w:rsid w:val="00803FB3"/>
    <w:rsid w:val="00807991"/>
    <w:rsid w:val="00812286"/>
    <w:rsid w:val="00812B3E"/>
    <w:rsid w:val="00822CDA"/>
    <w:rsid w:val="008260E5"/>
    <w:rsid w:val="008331F0"/>
    <w:rsid w:val="00833A07"/>
    <w:rsid w:val="00850E6A"/>
    <w:rsid w:val="00852527"/>
    <w:rsid w:val="00853A12"/>
    <w:rsid w:val="00863494"/>
    <w:rsid w:val="0086369A"/>
    <w:rsid w:val="00865545"/>
    <w:rsid w:val="008660D2"/>
    <w:rsid w:val="00870E67"/>
    <w:rsid w:val="008768FE"/>
    <w:rsid w:val="00880C4D"/>
    <w:rsid w:val="008926DA"/>
    <w:rsid w:val="00893903"/>
    <w:rsid w:val="00894A8C"/>
    <w:rsid w:val="008A09AC"/>
    <w:rsid w:val="008B1554"/>
    <w:rsid w:val="008B193B"/>
    <w:rsid w:val="008B2B0B"/>
    <w:rsid w:val="008B7D64"/>
    <w:rsid w:val="008C134E"/>
    <w:rsid w:val="008D1A1A"/>
    <w:rsid w:val="008D249A"/>
    <w:rsid w:val="008D3AD7"/>
    <w:rsid w:val="008D4253"/>
    <w:rsid w:val="008D4D95"/>
    <w:rsid w:val="008D51B6"/>
    <w:rsid w:val="008E3CDE"/>
    <w:rsid w:val="008F28C7"/>
    <w:rsid w:val="008F39F7"/>
    <w:rsid w:val="008F4B13"/>
    <w:rsid w:val="008F5712"/>
    <w:rsid w:val="008F617D"/>
    <w:rsid w:val="00900966"/>
    <w:rsid w:val="009009F7"/>
    <w:rsid w:val="00904DF1"/>
    <w:rsid w:val="009154F0"/>
    <w:rsid w:val="00916468"/>
    <w:rsid w:val="009177B5"/>
    <w:rsid w:val="0092014B"/>
    <w:rsid w:val="009224EF"/>
    <w:rsid w:val="00922A19"/>
    <w:rsid w:val="009253BE"/>
    <w:rsid w:val="00927EFA"/>
    <w:rsid w:val="00933450"/>
    <w:rsid w:val="0093440F"/>
    <w:rsid w:val="00941543"/>
    <w:rsid w:val="00947666"/>
    <w:rsid w:val="00952822"/>
    <w:rsid w:val="00953CE2"/>
    <w:rsid w:val="00955E95"/>
    <w:rsid w:val="00964099"/>
    <w:rsid w:val="00964251"/>
    <w:rsid w:val="00966D71"/>
    <w:rsid w:val="0097012E"/>
    <w:rsid w:val="00976E61"/>
    <w:rsid w:val="009822DC"/>
    <w:rsid w:val="0098345D"/>
    <w:rsid w:val="00984D07"/>
    <w:rsid w:val="00986C1E"/>
    <w:rsid w:val="00987859"/>
    <w:rsid w:val="00996686"/>
    <w:rsid w:val="009B0D44"/>
    <w:rsid w:val="009B5E81"/>
    <w:rsid w:val="009C708D"/>
    <w:rsid w:val="009D2696"/>
    <w:rsid w:val="009E08AE"/>
    <w:rsid w:val="009E1BE8"/>
    <w:rsid w:val="009E6945"/>
    <w:rsid w:val="009F1BCB"/>
    <w:rsid w:val="009F55EF"/>
    <w:rsid w:val="009F75D2"/>
    <w:rsid w:val="00A01BBD"/>
    <w:rsid w:val="00A1216B"/>
    <w:rsid w:val="00A132BF"/>
    <w:rsid w:val="00A21A31"/>
    <w:rsid w:val="00A3076C"/>
    <w:rsid w:val="00A3799B"/>
    <w:rsid w:val="00A445CA"/>
    <w:rsid w:val="00A505B0"/>
    <w:rsid w:val="00A514EC"/>
    <w:rsid w:val="00A51977"/>
    <w:rsid w:val="00A57B3B"/>
    <w:rsid w:val="00A6737A"/>
    <w:rsid w:val="00A6769B"/>
    <w:rsid w:val="00A74F39"/>
    <w:rsid w:val="00A775C8"/>
    <w:rsid w:val="00A85A9F"/>
    <w:rsid w:val="00A87A2A"/>
    <w:rsid w:val="00A90518"/>
    <w:rsid w:val="00A93593"/>
    <w:rsid w:val="00A94DB5"/>
    <w:rsid w:val="00A970A9"/>
    <w:rsid w:val="00AA58B7"/>
    <w:rsid w:val="00AA6880"/>
    <w:rsid w:val="00AB0022"/>
    <w:rsid w:val="00AB0AFE"/>
    <w:rsid w:val="00AB1972"/>
    <w:rsid w:val="00AB26FC"/>
    <w:rsid w:val="00AB29E4"/>
    <w:rsid w:val="00AB3FF8"/>
    <w:rsid w:val="00AB5AA8"/>
    <w:rsid w:val="00AB5B30"/>
    <w:rsid w:val="00AC2FE9"/>
    <w:rsid w:val="00AD0FC7"/>
    <w:rsid w:val="00AD773D"/>
    <w:rsid w:val="00AE3E65"/>
    <w:rsid w:val="00AF4A70"/>
    <w:rsid w:val="00AF6459"/>
    <w:rsid w:val="00AF7825"/>
    <w:rsid w:val="00B02F4B"/>
    <w:rsid w:val="00B03BE3"/>
    <w:rsid w:val="00B16EBA"/>
    <w:rsid w:val="00B210B8"/>
    <w:rsid w:val="00B22716"/>
    <w:rsid w:val="00B256D6"/>
    <w:rsid w:val="00B25992"/>
    <w:rsid w:val="00B2610E"/>
    <w:rsid w:val="00B262E0"/>
    <w:rsid w:val="00B274BF"/>
    <w:rsid w:val="00B33653"/>
    <w:rsid w:val="00B372FF"/>
    <w:rsid w:val="00B418E7"/>
    <w:rsid w:val="00B4500E"/>
    <w:rsid w:val="00B5546C"/>
    <w:rsid w:val="00B608B1"/>
    <w:rsid w:val="00B62296"/>
    <w:rsid w:val="00B62DB0"/>
    <w:rsid w:val="00B67B1A"/>
    <w:rsid w:val="00B70FFB"/>
    <w:rsid w:val="00B72C63"/>
    <w:rsid w:val="00B81D54"/>
    <w:rsid w:val="00B83B07"/>
    <w:rsid w:val="00B85592"/>
    <w:rsid w:val="00B90ABC"/>
    <w:rsid w:val="00B91B93"/>
    <w:rsid w:val="00B94387"/>
    <w:rsid w:val="00B96C4A"/>
    <w:rsid w:val="00BB20FB"/>
    <w:rsid w:val="00BB4CF9"/>
    <w:rsid w:val="00BB7F99"/>
    <w:rsid w:val="00BC0B8B"/>
    <w:rsid w:val="00BC2A2B"/>
    <w:rsid w:val="00BC5684"/>
    <w:rsid w:val="00BC7045"/>
    <w:rsid w:val="00BD2FF3"/>
    <w:rsid w:val="00BD3743"/>
    <w:rsid w:val="00BD61F6"/>
    <w:rsid w:val="00BE01C3"/>
    <w:rsid w:val="00BE09D0"/>
    <w:rsid w:val="00BE2324"/>
    <w:rsid w:val="00BE3733"/>
    <w:rsid w:val="00BF067C"/>
    <w:rsid w:val="00C00D04"/>
    <w:rsid w:val="00C01BAC"/>
    <w:rsid w:val="00C05734"/>
    <w:rsid w:val="00C07E98"/>
    <w:rsid w:val="00C1553E"/>
    <w:rsid w:val="00C2136F"/>
    <w:rsid w:val="00C2713A"/>
    <w:rsid w:val="00C274F4"/>
    <w:rsid w:val="00C30FAE"/>
    <w:rsid w:val="00C32F2D"/>
    <w:rsid w:val="00C34C85"/>
    <w:rsid w:val="00C603FA"/>
    <w:rsid w:val="00C6269C"/>
    <w:rsid w:val="00C64F8C"/>
    <w:rsid w:val="00C7178C"/>
    <w:rsid w:val="00C73126"/>
    <w:rsid w:val="00C75D9F"/>
    <w:rsid w:val="00C7685D"/>
    <w:rsid w:val="00C76A12"/>
    <w:rsid w:val="00C77824"/>
    <w:rsid w:val="00C834D0"/>
    <w:rsid w:val="00C91D68"/>
    <w:rsid w:val="00C9293B"/>
    <w:rsid w:val="00CA1346"/>
    <w:rsid w:val="00CA76D9"/>
    <w:rsid w:val="00CB42E6"/>
    <w:rsid w:val="00CB5ECC"/>
    <w:rsid w:val="00CB669B"/>
    <w:rsid w:val="00CC3F77"/>
    <w:rsid w:val="00CC52FD"/>
    <w:rsid w:val="00CD42E6"/>
    <w:rsid w:val="00CD677E"/>
    <w:rsid w:val="00CE0A31"/>
    <w:rsid w:val="00CE25B0"/>
    <w:rsid w:val="00D00E31"/>
    <w:rsid w:val="00D0120E"/>
    <w:rsid w:val="00D02291"/>
    <w:rsid w:val="00D03778"/>
    <w:rsid w:val="00D12DCE"/>
    <w:rsid w:val="00D12DD8"/>
    <w:rsid w:val="00D13B41"/>
    <w:rsid w:val="00D15368"/>
    <w:rsid w:val="00D15D73"/>
    <w:rsid w:val="00D17DC8"/>
    <w:rsid w:val="00D250A1"/>
    <w:rsid w:val="00D27D7A"/>
    <w:rsid w:val="00D30093"/>
    <w:rsid w:val="00D317B0"/>
    <w:rsid w:val="00D350FA"/>
    <w:rsid w:val="00D35675"/>
    <w:rsid w:val="00D35C85"/>
    <w:rsid w:val="00D41B80"/>
    <w:rsid w:val="00D44956"/>
    <w:rsid w:val="00D46F7A"/>
    <w:rsid w:val="00D52FF7"/>
    <w:rsid w:val="00D54A75"/>
    <w:rsid w:val="00D61199"/>
    <w:rsid w:val="00D64A96"/>
    <w:rsid w:val="00D669A8"/>
    <w:rsid w:val="00D67F9E"/>
    <w:rsid w:val="00D7214F"/>
    <w:rsid w:val="00D73CE1"/>
    <w:rsid w:val="00D75BA4"/>
    <w:rsid w:val="00D76ABB"/>
    <w:rsid w:val="00D77856"/>
    <w:rsid w:val="00D8081C"/>
    <w:rsid w:val="00D82B45"/>
    <w:rsid w:val="00D835CD"/>
    <w:rsid w:val="00D84C2D"/>
    <w:rsid w:val="00D87065"/>
    <w:rsid w:val="00D877AB"/>
    <w:rsid w:val="00D930CB"/>
    <w:rsid w:val="00D965CB"/>
    <w:rsid w:val="00D97071"/>
    <w:rsid w:val="00DA00E5"/>
    <w:rsid w:val="00DA296A"/>
    <w:rsid w:val="00DA4E2C"/>
    <w:rsid w:val="00DA6487"/>
    <w:rsid w:val="00DB7074"/>
    <w:rsid w:val="00DC202D"/>
    <w:rsid w:val="00DC6010"/>
    <w:rsid w:val="00DC61C4"/>
    <w:rsid w:val="00DC6E55"/>
    <w:rsid w:val="00DD0B0D"/>
    <w:rsid w:val="00DD5ED7"/>
    <w:rsid w:val="00DE0C5D"/>
    <w:rsid w:val="00DE584B"/>
    <w:rsid w:val="00DE5D43"/>
    <w:rsid w:val="00DE686B"/>
    <w:rsid w:val="00DE77A2"/>
    <w:rsid w:val="00DF1986"/>
    <w:rsid w:val="00E009C6"/>
    <w:rsid w:val="00E032A0"/>
    <w:rsid w:val="00E037DB"/>
    <w:rsid w:val="00E05940"/>
    <w:rsid w:val="00E109D5"/>
    <w:rsid w:val="00E23627"/>
    <w:rsid w:val="00E31D04"/>
    <w:rsid w:val="00E33C6D"/>
    <w:rsid w:val="00E35479"/>
    <w:rsid w:val="00E36D2D"/>
    <w:rsid w:val="00E461A0"/>
    <w:rsid w:val="00E5198D"/>
    <w:rsid w:val="00E51C42"/>
    <w:rsid w:val="00E52CCC"/>
    <w:rsid w:val="00E544B6"/>
    <w:rsid w:val="00E6568B"/>
    <w:rsid w:val="00E66628"/>
    <w:rsid w:val="00E66F01"/>
    <w:rsid w:val="00E715C8"/>
    <w:rsid w:val="00E75849"/>
    <w:rsid w:val="00E819AB"/>
    <w:rsid w:val="00E84DBC"/>
    <w:rsid w:val="00E92F44"/>
    <w:rsid w:val="00E94B84"/>
    <w:rsid w:val="00EB2B57"/>
    <w:rsid w:val="00EB485F"/>
    <w:rsid w:val="00EB6BCC"/>
    <w:rsid w:val="00EC2521"/>
    <w:rsid w:val="00EC3C5B"/>
    <w:rsid w:val="00EC4614"/>
    <w:rsid w:val="00EC5BC8"/>
    <w:rsid w:val="00EC6B74"/>
    <w:rsid w:val="00ED742E"/>
    <w:rsid w:val="00EE0FB9"/>
    <w:rsid w:val="00EE5D73"/>
    <w:rsid w:val="00EE6A4C"/>
    <w:rsid w:val="00EE7CD6"/>
    <w:rsid w:val="00EF194F"/>
    <w:rsid w:val="00EF2499"/>
    <w:rsid w:val="00EF3246"/>
    <w:rsid w:val="00EF5282"/>
    <w:rsid w:val="00EF6504"/>
    <w:rsid w:val="00EF66D1"/>
    <w:rsid w:val="00EF6AE4"/>
    <w:rsid w:val="00F07148"/>
    <w:rsid w:val="00F07BD6"/>
    <w:rsid w:val="00F16FCE"/>
    <w:rsid w:val="00F17263"/>
    <w:rsid w:val="00F21001"/>
    <w:rsid w:val="00F238F7"/>
    <w:rsid w:val="00F23F51"/>
    <w:rsid w:val="00F36006"/>
    <w:rsid w:val="00F4256E"/>
    <w:rsid w:val="00F438E0"/>
    <w:rsid w:val="00F460E5"/>
    <w:rsid w:val="00F47C2C"/>
    <w:rsid w:val="00F47F6D"/>
    <w:rsid w:val="00F549A7"/>
    <w:rsid w:val="00F57B60"/>
    <w:rsid w:val="00F60740"/>
    <w:rsid w:val="00F61BC0"/>
    <w:rsid w:val="00F63CFA"/>
    <w:rsid w:val="00F63E02"/>
    <w:rsid w:val="00F70915"/>
    <w:rsid w:val="00F71CA5"/>
    <w:rsid w:val="00F7420F"/>
    <w:rsid w:val="00F858DE"/>
    <w:rsid w:val="00F949B8"/>
    <w:rsid w:val="00F964B2"/>
    <w:rsid w:val="00F96E20"/>
    <w:rsid w:val="00FA777B"/>
    <w:rsid w:val="00FC1E11"/>
    <w:rsid w:val="00FC770E"/>
    <w:rsid w:val="00FD2A29"/>
    <w:rsid w:val="00FD3928"/>
    <w:rsid w:val="00FE0194"/>
    <w:rsid w:val="00FE154C"/>
    <w:rsid w:val="00FE4332"/>
    <w:rsid w:val="00FE5EC3"/>
    <w:rsid w:val="00FF00D7"/>
    <w:rsid w:val="00FF0CB8"/>
    <w:rsid w:val="00FF2419"/>
    <w:rsid w:val="00FF353F"/>
    <w:rsid w:val="00FF4CD5"/>
    <w:rsid w:val="00FF5927"/>
    <w:rsid w:val="00FF5BB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ED145"/>
  <w15:docId w15:val="{58228417-65DC-4A88-999D-95D3B52E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 w:type="paragraph" w:customStyle="1" w:styleId="Body">
    <w:name w:val="Body"/>
    <w:link w:val="BodyChar"/>
    <w:rsid w:val="005A2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numbering" w:customStyle="1" w:styleId="ImportedStyle1">
    <w:name w:val="Imported Style 1"/>
    <w:rsid w:val="005A2D14"/>
    <w:pPr>
      <w:numPr>
        <w:numId w:val="14"/>
      </w:numPr>
    </w:pPr>
  </w:style>
  <w:style w:type="character" w:customStyle="1" w:styleId="BodyChar">
    <w:name w:val="Body Char"/>
    <w:basedOn w:val="DefaultParagraphFont"/>
    <w:link w:val="Body"/>
    <w:rsid w:val="005A2D14"/>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751657604">
      <w:bodyDiv w:val="1"/>
      <w:marLeft w:val="0"/>
      <w:marRight w:val="0"/>
      <w:marTop w:val="0"/>
      <w:marBottom w:val="0"/>
      <w:divBdr>
        <w:top w:val="none" w:sz="0" w:space="0" w:color="auto"/>
        <w:left w:val="none" w:sz="0" w:space="0" w:color="auto"/>
        <w:bottom w:val="none" w:sz="0" w:space="0" w:color="auto"/>
        <w:right w:val="none" w:sz="0" w:space="0" w:color="auto"/>
      </w:divBdr>
    </w:div>
    <w:div w:id="862935508">
      <w:bodyDiv w:val="1"/>
      <w:marLeft w:val="0"/>
      <w:marRight w:val="0"/>
      <w:marTop w:val="0"/>
      <w:marBottom w:val="0"/>
      <w:divBdr>
        <w:top w:val="none" w:sz="0" w:space="0" w:color="auto"/>
        <w:left w:val="none" w:sz="0" w:space="0" w:color="auto"/>
        <w:bottom w:val="none" w:sz="0" w:space="0" w:color="auto"/>
        <w:right w:val="none" w:sz="0" w:space="0" w:color="auto"/>
      </w:divBdr>
    </w:div>
    <w:div w:id="919094278">
      <w:bodyDiv w:val="1"/>
      <w:marLeft w:val="0"/>
      <w:marRight w:val="0"/>
      <w:marTop w:val="0"/>
      <w:marBottom w:val="0"/>
      <w:divBdr>
        <w:top w:val="none" w:sz="0" w:space="0" w:color="auto"/>
        <w:left w:val="none" w:sz="0" w:space="0" w:color="auto"/>
        <w:bottom w:val="none" w:sz="0" w:space="0" w:color="auto"/>
        <w:right w:val="none" w:sz="0" w:space="0" w:color="auto"/>
      </w:divBdr>
    </w:div>
    <w:div w:id="1594822350">
      <w:bodyDiv w:val="1"/>
      <w:marLeft w:val="0"/>
      <w:marRight w:val="0"/>
      <w:marTop w:val="0"/>
      <w:marBottom w:val="0"/>
      <w:divBdr>
        <w:top w:val="none" w:sz="0" w:space="0" w:color="auto"/>
        <w:left w:val="none" w:sz="0" w:space="0" w:color="auto"/>
        <w:bottom w:val="none" w:sz="0" w:space="0" w:color="auto"/>
        <w:right w:val="none" w:sz="0" w:space="0" w:color="auto"/>
      </w:divBdr>
    </w:div>
    <w:div w:id="1719087666">
      <w:bodyDiv w:val="1"/>
      <w:marLeft w:val="0"/>
      <w:marRight w:val="0"/>
      <w:marTop w:val="0"/>
      <w:marBottom w:val="0"/>
      <w:divBdr>
        <w:top w:val="none" w:sz="0" w:space="0" w:color="auto"/>
        <w:left w:val="none" w:sz="0" w:space="0" w:color="auto"/>
        <w:bottom w:val="none" w:sz="0" w:space="0" w:color="auto"/>
        <w:right w:val="none" w:sz="0" w:space="0" w:color="auto"/>
      </w:divBdr>
      <w:divsChild>
        <w:div w:id="1283344695">
          <w:marLeft w:val="547"/>
          <w:marRight w:val="0"/>
          <w:marTop w:val="0"/>
          <w:marBottom w:val="0"/>
          <w:divBdr>
            <w:top w:val="none" w:sz="0" w:space="0" w:color="auto"/>
            <w:left w:val="none" w:sz="0" w:space="0" w:color="auto"/>
            <w:bottom w:val="none" w:sz="0" w:space="0" w:color="auto"/>
            <w:right w:val="none" w:sz="0" w:space="0" w:color="auto"/>
          </w:divBdr>
        </w:div>
      </w:divsChild>
    </w:div>
    <w:div w:id="1734700161">
      <w:bodyDiv w:val="1"/>
      <w:marLeft w:val="0"/>
      <w:marRight w:val="0"/>
      <w:marTop w:val="0"/>
      <w:marBottom w:val="0"/>
      <w:divBdr>
        <w:top w:val="none" w:sz="0" w:space="0" w:color="auto"/>
        <w:left w:val="none" w:sz="0" w:space="0" w:color="auto"/>
        <w:bottom w:val="none" w:sz="0" w:space="0" w:color="auto"/>
        <w:right w:val="none" w:sz="0" w:space="0" w:color="auto"/>
      </w:divBdr>
    </w:div>
    <w:div w:id="1756896769">
      <w:bodyDiv w:val="1"/>
      <w:marLeft w:val="0"/>
      <w:marRight w:val="0"/>
      <w:marTop w:val="0"/>
      <w:marBottom w:val="0"/>
      <w:divBdr>
        <w:top w:val="none" w:sz="0" w:space="0" w:color="auto"/>
        <w:left w:val="none" w:sz="0" w:space="0" w:color="auto"/>
        <w:bottom w:val="none" w:sz="0" w:space="0" w:color="auto"/>
        <w:right w:val="none" w:sz="0" w:space="0" w:color="auto"/>
      </w:divBdr>
    </w:div>
    <w:div w:id="1853453898">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00049651">
      <w:bodyDiv w:val="1"/>
      <w:marLeft w:val="0"/>
      <w:marRight w:val="0"/>
      <w:marTop w:val="0"/>
      <w:marBottom w:val="0"/>
      <w:divBdr>
        <w:top w:val="none" w:sz="0" w:space="0" w:color="auto"/>
        <w:left w:val="none" w:sz="0" w:space="0" w:color="auto"/>
        <w:bottom w:val="none" w:sz="0" w:space="0" w:color="auto"/>
        <w:right w:val="none" w:sz="0" w:space="0" w:color="auto"/>
      </w:divBdr>
      <w:divsChild>
        <w:div w:id="1557475464">
          <w:marLeft w:val="547"/>
          <w:marRight w:val="0"/>
          <w:marTop w:val="0"/>
          <w:marBottom w:val="0"/>
          <w:divBdr>
            <w:top w:val="none" w:sz="0" w:space="0" w:color="auto"/>
            <w:left w:val="none" w:sz="0" w:space="0" w:color="auto"/>
            <w:bottom w:val="none" w:sz="0" w:space="0" w:color="auto"/>
            <w:right w:val="none" w:sz="0" w:space="0" w:color="auto"/>
          </w:divBdr>
        </w:div>
      </w:divsChild>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taxboard@treasury.gov.au"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xboard.ideascale.com/" TargetMode="External"/><Relationship Id="rId25" Type="http://schemas.openxmlformats.org/officeDocument/2006/relationships/diagramQuickStyle" Target="diagrams/quickStyle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GTrollovers@taxboard.gov.au" TargetMode="External"/><Relationship Id="rId20" Type="http://schemas.openxmlformats.org/officeDocument/2006/relationships/hyperlink" Target="https://data.gov.au/dataset/ds-dga-f71709a8-2eeb-4592-ad1f-443f7f520186/details"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Layout" Target="diagrams/layout1.xml"/><Relationship Id="rId32" Type="http://schemas.openxmlformats.org/officeDocument/2006/relationships/hyperlink" Target="http://www.taxboard.ideascale.com/" TargetMode="External"/><Relationship Id="rId5" Type="http://schemas.openxmlformats.org/officeDocument/2006/relationships/customXml" Target="../customXml/item5.xml"/><Relationship Id="rId15" Type="http://schemas.openxmlformats.org/officeDocument/2006/relationships/hyperlink" Target="http://taxboard.gov.au/consultation/review-of-cgt-roll-overs/" TargetMode="External"/><Relationship Id="rId23" Type="http://schemas.openxmlformats.org/officeDocument/2006/relationships/diagramData" Target="diagrams/data1.xml"/><Relationship Id="rId28" Type="http://schemas.openxmlformats.org/officeDocument/2006/relationships/hyperlink" Target="mailto:lynn.kelly@treasury.gov.au" TargetMode="External"/><Relationship Id="rId10" Type="http://schemas.openxmlformats.org/officeDocument/2006/relationships/webSettings" Target="webSettings.xml"/><Relationship Id="rId19" Type="http://schemas.openxmlformats.org/officeDocument/2006/relationships/hyperlink" Target="http://taxboard.gov.au/current-activities/transparency-code-register/" TargetMode="External"/><Relationship Id="rId31" Type="http://schemas.openxmlformats.org/officeDocument/2006/relationships/hyperlink" Target="http://www.taxboar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COVID-19/In-detail/COVID-19-frequently-asked-questions/?anchor=Internationalbusiness" TargetMode="External"/><Relationship Id="rId22" Type="http://schemas.openxmlformats.org/officeDocument/2006/relationships/hyperlink" Target="mailto:ttc@ato.gov.au" TargetMode="External"/><Relationship Id="rId27" Type="http://schemas.microsoft.com/office/2007/relationships/diagramDrawing" Target="diagrams/drawing1.xml"/><Relationship Id="rId30" Type="http://schemas.openxmlformats.org/officeDocument/2006/relationships/hyperlink" Target="mailto:taxboard@treasury.gov.au"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https://www.linkedin.com/company/boardoftaxation" TargetMode="External"/><Relationship Id="rId2" Type="http://schemas.openxmlformats.org/officeDocument/2006/relationships/hyperlink" Target="http://taxboard.gov.au/consultation/review-of-cgt-roll-overs/" TargetMode="External"/><Relationship Id="rId1" Type="http://schemas.openxmlformats.org/officeDocument/2006/relationships/hyperlink" Target="https://taxboard.ideascale.com/" TargetMode="External"/><Relationship Id="rId5" Type="http://schemas.openxmlformats.org/officeDocument/2006/relationships/hyperlink" Target="https://twitter.com/TaxBoard_AU" TargetMode="External"/><Relationship Id="rId4" Type="http://schemas.openxmlformats.org/officeDocument/2006/relationships/hyperlink" Target="mailto:taxboard@treasury.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C8ACC-CCC8-4682-AFE5-AD3B8372266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145A316-0B15-4D42-93C7-5C39CFFB38CD}">
      <dgm:prSet phldrT="[Text]" custT="1"/>
      <dgm:spPr/>
      <dgm:t>
        <a:bodyPr/>
        <a:lstStyle/>
        <a:p>
          <a:r>
            <a:rPr lang="en-US" sz="1200"/>
            <a:t>Sounding</a:t>
          </a:r>
          <a:r>
            <a:rPr lang="en-US" sz="1900"/>
            <a:t> </a:t>
          </a:r>
          <a:r>
            <a:rPr lang="en-US" sz="1200"/>
            <a:t>Board</a:t>
          </a:r>
        </a:p>
      </dgm:t>
      <dgm:extLst>
        <a:ext uri="{E40237B7-FDA0-4F09-8148-C483321AD2D9}">
          <dgm14:cNvPr xmlns:dgm14="http://schemas.microsoft.com/office/drawing/2010/diagram" id="0" name="">
            <a:hlinkClick xmlns:r="http://schemas.openxmlformats.org/officeDocument/2006/relationships" r:id="rId1"/>
          </dgm14:cNvPr>
        </a:ext>
      </dgm:extLst>
    </dgm:pt>
    <dgm:pt modelId="{8D420E56-450C-4E55-87D6-67E36173DDC8}" type="parTrans" cxnId="{6B2CD9A6-2550-4E65-8359-3BB01D0FE0EE}">
      <dgm:prSet/>
      <dgm:spPr/>
      <dgm:t>
        <a:bodyPr/>
        <a:lstStyle/>
        <a:p>
          <a:endParaRPr lang="en-US"/>
        </a:p>
      </dgm:t>
    </dgm:pt>
    <dgm:pt modelId="{2EB3B9CF-2EF7-429A-91CE-5A3966742634}" type="sibTrans" cxnId="{6B2CD9A6-2550-4E65-8359-3BB01D0FE0EE}">
      <dgm:prSet/>
      <dgm:spPr/>
      <dgm:t>
        <a:bodyPr/>
        <a:lstStyle/>
        <a:p>
          <a:endParaRPr lang="en-US"/>
        </a:p>
      </dgm:t>
    </dgm:pt>
    <dgm:pt modelId="{E6BAE537-AB29-45CD-BCCC-433F6DD3B0C7}">
      <dgm:prSet phldrT="[Text]" custT="1"/>
      <dgm:spPr/>
      <dgm:t>
        <a:bodyPr/>
        <a:lstStyle/>
        <a:p>
          <a:r>
            <a:rPr lang="en-US" sz="1200"/>
            <a:t>Written</a:t>
          </a:r>
          <a:r>
            <a:rPr lang="en-US" sz="1900"/>
            <a:t> </a:t>
          </a:r>
          <a:r>
            <a:rPr lang="en-US" sz="1200"/>
            <a:t>consultations</a:t>
          </a:r>
        </a:p>
      </dgm:t>
    </dgm:pt>
    <dgm:pt modelId="{4D6642C5-2D93-40AC-8CFE-78EC6E5C2BBD}" type="parTrans" cxnId="{E7BAD55A-3CD3-49FD-9292-70FC54E0B9DA}">
      <dgm:prSet/>
      <dgm:spPr/>
      <dgm:t>
        <a:bodyPr/>
        <a:lstStyle/>
        <a:p>
          <a:endParaRPr lang="en-US"/>
        </a:p>
      </dgm:t>
    </dgm:pt>
    <dgm:pt modelId="{053D51FE-DBCA-4046-BECA-5E5A851358DA}" type="sibTrans" cxnId="{E7BAD55A-3CD3-49FD-9292-70FC54E0B9DA}">
      <dgm:prSet/>
      <dgm:spPr/>
      <dgm:t>
        <a:bodyPr/>
        <a:lstStyle/>
        <a:p>
          <a:endParaRPr lang="en-US"/>
        </a:p>
      </dgm:t>
    </dgm:pt>
    <dgm:pt modelId="{6C54C1DE-4518-4A35-B3E2-2A0597C6AB19}">
      <dgm:prSet phldrT="[Text]" custT="1"/>
      <dgm:spPr/>
      <dgm:t>
        <a:bodyPr/>
        <a:lstStyle/>
        <a:p>
          <a:r>
            <a:rPr lang="en-US" sz="1000"/>
            <a:t>Information on making a submission on CGT Rollovers is available at </a:t>
          </a:r>
          <a:r>
            <a:rPr lang="en-US" sz="1000">
              <a:solidFill>
                <a:schemeClr val="tx2"/>
              </a:solidFill>
            </a:rPr>
            <a:t>http://taxboard.gov.au/consultation/review-of-cgt-roll-overs/</a:t>
          </a:r>
        </a:p>
      </dgm:t>
      <dgm:extLst>
        <a:ext uri="{E40237B7-FDA0-4F09-8148-C483321AD2D9}">
          <dgm14:cNvPr xmlns:dgm14="http://schemas.microsoft.com/office/drawing/2010/diagram" id="0" name="">
            <a:hlinkClick xmlns:r="http://schemas.openxmlformats.org/officeDocument/2006/relationships" r:id="rId2"/>
          </dgm14:cNvPr>
        </a:ext>
      </dgm:extLst>
    </dgm:pt>
    <dgm:pt modelId="{3A689E23-FFEF-42ED-94AC-70B86276A77A}" type="parTrans" cxnId="{B66BD023-D7FE-425A-8FA0-969368D148D8}">
      <dgm:prSet/>
      <dgm:spPr/>
      <dgm:t>
        <a:bodyPr/>
        <a:lstStyle/>
        <a:p>
          <a:endParaRPr lang="en-US"/>
        </a:p>
      </dgm:t>
    </dgm:pt>
    <dgm:pt modelId="{48B15DFD-E90C-4706-A0D3-4459C3A5C00C}" type="sibTrans" cxnId="{B66BD023-D7FE-425A-8FA0-969368D148D8}">
      <dgm:prSet/>
      <dgm:spPr/>
      <dgm:t>
        <a:bodyPr/>
        <a:lstStyle/>
        <a:p>
          <a:endParaRPr lang="en-US"/>
        </a:p>
      </dgm:t>
    </dgm:pt>
    <dgm:pt modelId="{32C71C70-7109-47EC-8E2E-0D7401C81549}">
      <dgm:prSet phldrT="[Text]" custT="1"/>
      <dgm:spPr/>
      <dgm:t>
        <a:bodyPr/>
        <a:lstStyle/>
        <a:p>
          <a:r>
            <a:rPr lang="en-US" sz="1200"/>
            <a:t>Phone</a:t>
          </a:r>
        </a:p>
      </dgm:t>
    </dgm:pt>
    <dgm:pt modelId="{8949BAF0-27C4-4E75-8736-EBFD3BAE35F9}" type="parTrans" cxnId="{71CC25BB-AF00-45D1-8A8F-D97E148FFBB7}">
      <dgm:prSet/>
      <dgm:spPr/>
      <dgm:t>
        <a:bodyPr/>
        <a:lstStyle/>
        <a:p>
          <a:endParaRPr lang="en-US"/>
        </a:p>
      </dgm:t>
    </dgm:pt>
    <dgm:pt modelId="{15D360DF-20BF-4764-A46D-45F67CE06896}" type="sibTrans" cxnId="{71CC25BB-AF00-45D1-8A8F-D97E148FFBB7}">
      <dgm:prSet/>
      <dgm:spPr/>
      <dgm:t>
        <a:bodyPr/>
        <a:lstStyle/>
        <a:p>
          <a:endParaRPr lang="en-US"/>
        </a:p>
      </dgm:t>
    </dgm:pt>
    <dgm:pt modelId="{BF13ED0A-5CBA-4C1D-8E3C-3C80E6DA3379}">
      <dgm:prSet phldrT="[Text]" custT="1"/>
      <dgm:spPr/>
      <dgm:t>
        <a:bodyPr/>
        <a:lstStyle/>
        <a:p>
          <a:r>
            <a:rPr lang="en-US" sz="1000"/>
            <a:t>(02) 6263 4366</a:t>
          </a:r>
        </a:p>
      </dgm:t>
    </dgm:pt>
    <dgm:pt modelId="{CB7E6948-854E-4E79-8177-081F7F827300}" type="parTrans" cxnId="{C0CB9BE3-AAB2-4DD2-99D2-702347015B11}">
      <dgm:prSet/>
      <dgm:spPr/>
      <dgm:t>
        <a:bodyPr/>
        <a:lstStyle/>
        <a:p>
          <a:endParaRPr lang="en-US"/>
        </a:p>
      </dgm:t>
    </dgm:pt>
    <dgm:pt modelId="{B8B568A3-BEBF-4DC9-8D74-B11C09AE2F52}" type="sibTrans" cxnId="{C0CB9BE3-AAB2-4DD2-99D2-702347015B11}">
      <dgm:prSet/>
      <dgm:spPr/>
      <dgm:t>
        <a:bodyPr/>
        <a:lstStyle/>
        <a:p>
          <a:endParaRPr lang="en-US"/>
        </a:p>
      </dgm:t>
    </dgm:pt>
    <dgm:pt modelId="{5FC0E278-54B7-43BF-B23B-C36E800FA653}">
      <dgm:prSet phldrT="[Text]" custT="1"/>
      <dgm:spPr/>
      <dgm:t>
        <a:bodyPr/>
        <a:lstStyle/>
        <a:p>
          <a:r>
            <a:rPr lang="en-US" sz="1000">
              <a:solidFill>
                <a:schemeClr val="tx2"/>
              </a:solidFill>
            </a:rPr>
            <a:t>https://taxboard.ideascale.com/</a:t>
          </a:r>
        </a:p>
      </dgm:t>
      <dgm:extLst>
        <a:ext uri="{E40237B7-FDA0-4F09-8148-C483321AD2D9}">
          <dgm14:cNvPr xmlns:dgm14="http://schemas.microsoft.com/office/drawing/2010/diagram" id="0" name="">
            <a:hlinkClick xmlns:r="http://schemas.openxmlformats.org/officeDocument/2006/relationships" r:id="rId1"/>
          </dgm14:cNvPr>
        </a:ext>
      </dgm:extLst>
    </dgm:pt>
    <dgm:pt modelId="{250A6ED7-D78E-4AC6-A4B3-8B54215EEF74}" type="parTrans" cxnId="{9C3027C7-ADF1-4936-BC26-DEA7A33073E5}">
      <dgm:prSet/>
      <dgm:spPr/>
      <dgm:t>
        <a:bodyPr/>
        <a:lstStyle/>
        <a:p>
          <a:endParaRPr lang="en-US"/>
        </a:p>
      </dgm:t>
    </dgm:pt>
    <dgm:pt modelId="{C2FB28F6-BBB2-4693-B52B-0FE508E96761}" type="sibTrans" cxnId="{9C3027C7-ADF1-4936-BC26-DEA7A33073E5}">
      <dgm:prSet/>
      <dgm:spPr/>
      <dgm:t>
        <a:bodyPr/>
        <a:lstStyle/>
        <a:p>
          <a:endParaRPr lang="en-US"/>
        </a:p>
      </dgm:t>
    </dgm:pt>
    <dgm:pt modelId="{C5C0F511-4EBE-463C-9A47-A8A5DEB4F393}">
      <dgm:prSet phldrT="[Text]" custT="1"/>
      <dgm:spPr/>
      <dgm:t>
        <a:bodyPr/>
        <a:lstStyle/>
        <a:p>
          <a:r>
            <a:rPr lang="en-US" sz="1200"/>
            <a:t>Email</a:t>
          </a:r>
        </a:p>
      </dgm:t>
    </dgm:pt>
    <dgm:pt modelId="{3EE7F088-DAC7-49E7-85A4-18B295FF2134}" type="parTrans" cxnId="{BFE4A7F5-5C24-4467-8BF7-7286CC3EBADA}">
      <dgm:prSet/>
      <dgm:spPr/>
      <dgm:t>
        <a:bodyPr/>
        <a:lstStyle/>
        <a:p>
          <a:endParaRPr lang="en-US"/>
        </a:p>
      </dgm:t>
    </dgm:pt>
    <dgm:pt modelId="{7F819A59-EAB2-45BC-8A4E-CEA36FB66C2E}" type="sibTrans" cxnId="{BFE4A7F5-5C24-4467-8BF7-7286CC3EBADA}">
      <dgm:prSet/>
      <dgm:spPr/>
      <dgm:t>
        <a:bodyPr/>
        <a:lstStyle/>
        <a:p>
          <a:endParaRPr lang="en-US"/>
        </a:p>
      </dgm:t>
    </dgm:pt>
    <dgm:pt modelId="{6F92872C-B1C2-410F-8F20-589CC60E36D9}">
      <dgm:prSet phldrT="[Text]" custT="1"/>
      <dgm:spPr/>
      <dgm:t>
        <a:bodyPr/>
        <a:lstStyle/>
        <a:p>
          <a:r>
            <a:rPr lang="en-US" sz="1200"/>
            <a:t>LinkedIn</a:t>
          </a:r>
        </a:p>
      </dgm:t>
    </dgm:pt>
    <dgm:pt modelId="{97B9FCC6-71DA-41C0-A971-A6B26CE77766}" type="parTrans" cxnId="{01596E38-77ED-4CB2-9F40-7794DCB79CD1}">
      <dgm:prSet/>
      <dgm:spPr/>
      <dgm:t>
        <a:bodyPr/>
        <a:lstStyle/>
        <a:p>
          <a:endParaRPr lang="en-US"/>
        </a:p>
      </dgm:t>
    </dgm:pt>
    <dgm:pt modelId="{02BF9A99-E7DC-48D9-8530-DDB6175A9DDB}" type="sibTrans" cxnId="{01596E38-77ED-4CB2-9F40-7794DCB79CD1}">
      <dgm:prSet/>
      <dgm:spPr/>
      <dgm:t>
        <a:bodyPr/>
        <a:lstStyle/>
        <a:p>
          <a:endParaRPr lang="en-US"/>
        </a:p>
      </dgm:t>
    </dgm:pt>
    <dgm:pt modelId="{9D372037-5C36-4B82-AF02-EFDA978B0148}">
      <dgm:prSet phldrT="[Text]" custT="1"/>
      <dgm:spPr/>
      <dgm:t>
        <a:bodyPr/>
        <a:lstStyle/>
        <a:p>
          <a:r>
            <a:rPr lang="en-US" sz="1200"/>
            <a:t>Twitter</a:t>
          </a:r>
        </a:p>
      </dgm:t>
    </dgm:pt>
    <dgm:pt modelId="{98E0766F-C482-44C5-A7BB-482DFD42AD6E}" type="parTrans" cxnId="{09E78246-1AB7-40E8-B1AB-4368313A1FD6}">
      <dgm:prSet/>
      <dgm:spPr/>
      <dgm:t>
        <a:bodyPr/>
        <a:lstStyle/>
        <a:p>
          <a:endParaRPr lang="en-US"/>
        </a:p>
      </dgm:t>
    </dgm:pt>
    <dgm:pt modelId="{4D437C08-B9A0-4EB7-9FE7-5940A3E734F6}" type="sibTrans" cxnId="{09E78246-1AB7-40E8-B1AB-4368313A1FD6}">
      <dgm:prSet/>
      <dgm:spPr/>
      <dgm:t>
        <a:bodyPr/>
        <a:lstStyle/>
        <a:p>
          <a:endParaRPr lang="en-US"/>
        </a:p>
      </dgm:t>
    </dgm:pt>
    <dgm:pt modelId="{53757C0B-C66E-435C-A9B3-3DE39C42E5C0}">
      <dgm:prSet phldrT="[Text]" custT="1"/>
      <dgm:spPr/>
      <dgm:t>
        <a:bodyPr/>
        <a:lstStyle/>
        <a:p>
          <a:r>
            <a:rPr lang="en-US" sz="1000">
              <a:solidFill>
                <a:schemeClr val="tx2"/>
              </a:solidFill>
            </a:rPr>
            <a:t>https://www.linkedin.com/company/boardoftaxation</a:t>
          </a:r>
        </a:p>
      </dgm:t>
      <dgm:extLst>
        <a:ext uri="{E40237B7-FDA0-4F09-8148-C483321AD2D9}">
          <dgm14:cNvPr xmlns:dgm14="http://schemas.microsoft.com/office/drawing/2010/diagram" id="0" name="">
            <a:hlinkClick xmlns:r="http://schemas.openxmlformats.org/officeDocument/2006/relationships" r:id="rId3"/>
          </dgm14:cNvPr>
        </a:ext>
      </dgm:extLst>
    </dgm:pt>
    <dgm:pt modelId="{1DD1B554-78E5-4FD4-8DBB-A4BA9D4352E1}" type="parTrans" cxnId="{90307A54-1089-4A43-B5C0-9E73CC030E87}">
      <dgm:prSet/>
      <dgm:spPr/>
      <dgm:t>
        <a:bodyPr/>
        <a:lstStyle/>
        <a:p>
          <a:endParaRPr lang="en-US"/>
        </a:p>
      </dgm:t>
    </dgm:pt>
    <dgm:pt modelId="{3440264A-AD47-4571-A146-926D72895A7B}" type="sibTrans" cxnId="{90307A54-1089-4A43-B5C0-9E73CC030E87}">
      <dgm:prSet/>
      <dgm:spPr/>
      <dgm:t>
        <a:bodyPr/>
        <a:lstStyle/>
        <a:p>
          <a:endParaRPr lang="en-US"/>
        </a:p>
      </dgm:t>
    </dgm:pt>
    <dgm:pt modelId="{6CA49FF6-93CF-4694-B489-F6BAD92FF596}">
      <dgm:prSet phldrT="[Text]" custT="1"/>
      <dgm:spPr/>
      <dgm:t>
        <a:bodyPr/>
        <a:lstStyle/>
        <a:p>
          <a:r>
            <a:rPr lang="en-US" sz="1000"/>
            <a:t>taxboard@treasury.gov.au</a:t>
          </a:r>
        </a:p>
      </dgm:t>
      <dgm:extLst>
        <a:ext uri="{E40237B7-FDA0-4F09-8148-C483321AD2D9}">
          <dgm14:cNvPr xmlns:dgm14="http://schemas.microsoft.com/office/drawing/2010/diagram" id="0" name="">
            <a:hlinkClick xmlns:r="http://schemas.openxmlformats.org/officeDocument/2006/relationships" r:id="rId4"/>
          </dgm14:cNvPr>
        </a:ext>
      </dgm:extLst>
    </dgm:pt>
    <dgm:pt modelId="{A7FF1923-9A99-4228-87F3-25FB43073A75}" type="parTrans" cxnId="{9B9E78A4-4B10-4B2A-BA33-72E859E6D9A3}">
      <dgm:prSet/>
      <dgm:spPr/>
      <dgm:t>
        <a:bodyPr/>
        <a:lstStyle/>
        <a:p>
          <a:endParaRPr lang="en-US"/>
        </a:p>
      </dgm:t>
    </dgm:pt>
    <dgm:pt modelId="{11177BA0-CD21-4B8D-8AC4-CBB0530EDAB0}" type="sibTrans" cxnId="{9B9E78A4-4B10-4B2A-BA33-72E859E6D9A3}">
      <dgm:prSet/>
      <dgm:spPr/>
      <dgm:t>
        <a:bodyPr/>
        <a:lstStyle/>
        <a:p>
          <a:endParaRPr lang="en-US"/>
        </a:p>
      </dgm:t>
    </dgm:pt>
    <dgm:pt modelId="{F8550909-3B91-481B-ABCC-3A4ECEE99F70}">
      <dgm:prSet phldrT="[Text]" custT="1"/>
      <dgm:spPr/>
      <dgm:t>
        <a:bodyPr/>
        <a:lstStyle/>
        <a:p>
          <a:r>
            <a:rPr lang="en-US" sz="1000">
              <a:solidFill>
                <a:schemeClr val="tx2"/>
              </a:solidFill>
            </a:rPr>
            <a:t>https://twitter.com/TaxBoard_AU </a:t>
          </a:r>
        </a:p>
      </dgm:t>
      <dgm:extLst>
        <a:ext uri="{E40237B7-FDA0-4F09-8148-C483321AD2D9}">
          <dgm14:cNvPr xmlns:dgm14="http://schemas.microsoft.com/office/drawing/2010/diagram" id="0" name="">
            <a:hlinkClick xmlns:r="http://schemas.openxmlformats.org/officeDocument/2006/relationships" r:id="rId5"/>
          </dgm14:cNvPr>
        </a:ext>
      </dgm:extLst>
    </dgm:pt>
    <dgm:pt modelId="{471C9EDB-A61C-40CA-B8CE-E60C5D05428D}" type="parTrans" cxnId="{FCBB6D00-67A2-4C06-B19E-F36ADDABB8A3}">
      <dgm:prSet/>
      <dgm:spPr/>
      <dgm:t>
        <a:bodyPr/>
        <a:lstStyle/>
        <a:p>
          <a:endParaRPr lang="en-US"/>
        </a:p>
      </dgm:t>
    </dgm:pt>
    <dgm:pt modelId="{720396C8-3FC6-42DD-8DDF-1F2C6CAF19FD}" type="sibTrans" cxnId="{FCBB6D00-67A2-4C06-B19E-F36ADDABB8A3}">
      <dgm:prSet/>
      <dgm:spPr/>
      <dgm:t>
        <a:bodyPr/>
        <a:lstStyle/>
        <a:p>
          <a:endParaRPr lang="en-US"/>
        </a:p>
      </dgm:t>
    </dgm:pt>
    <dgm:pt modelId="{87B33ADE-DAEC-42FF-A199-5592116E17CD}" type="pres">
      <dgm:prSet presAssocID="{E4EC8ACC-CCC8-4682-AFE5-AD3B8372266D}" presName="Name0" presStyleCnt="0">
        <dgm:presLayoutVars>
          <dgm:dir/>
          <dgm:animLvl val="lvl"/>
          <dgm:resizeHandles val="exact"/>
        </dgm:presLayoutVars>
      </dgm:prSet>
      <dgm:spPr/>
      <dgm:t>
        <a:bodyPr/>
        <a:lstStyle/>
        <a:p>
          <a:endParaRPr lang="en-US"/>
        </a:p>
      </dgm:t>
    </dgm:pt>
    <dgm:pt modelId="{B7436F99-7813-4771-BBC3-BA3859700CA2}" type="pres">
      <dgm:prSet presAssocID="{3145A316-0B15-4D42-93C7-5C39CFFB38CD}" presName="linNode" presStyleCnt="0"/>
      <dgm:spPr/>
    </dgm:pt>
    <dgm:pt modelId="{8D4D0DF1-E503-4A45-AB4E-17D2A149DE35}" type="pres">
      <dgm:prSet presAssocID="{3145A316-0B15-4D42-93C7-5C39CFFB38CD}" presName="parentText" presStyleLbl="node1" presStyleIdx="0" presStyleCnt="6" custScaleX="67853" custLinFactNeighborY="-172">
        <dgm:presLayoutVars>
          <dgm:chMax val="1"/>
          <dgm:bulletEnabled val="1"/>
        </dgm:presLayoutVars>
      </dgm:prSet>
      <dgm:spPr/>
      <dgm:t>
        <a:bodyPr/>
        <a:lstStyle/>
        <a:p>
          <a:endParaRPr lang="en-US"/>
        </a:p>
      </dgm:t>
    </dgm:pt>
    <dgm:pt modelId="{C9B196C2-D2A4-4F0B-940D-B720F9B0478D}" type="pres">
      <dgm:prSet presAssocID="{3145A316-0B15-4D42-93C7-5C39CFFB38CD}" presName="descendantText" presStyleLbl="alignAccFollowNode1" presStyleIdx="0" presStyleCnt="6">
        <dgm:presLayoutVars>
          <dgm:bulletEnabled val="1"/>
        </dgm:presLayoutVars>
      </dgm:prSet>
      <dgm:spPr/>
      <dgm:t>
        <a:bodyPr/>
        <a:lstStyle/>
        <a:p>
          <a:endParaRPr lang="en-US"/>
        </a:p>
      </dgm:t>
    </dgm:pt>
    <dgm:pt modelId="{2BE7B6FB-7C27-452F-BFA3-135FE4CD5409}" type="pres">
      <dgm:prSet presAssocID="{2EB3B9CF-2EF7-429A-91CE-5A3966742634}" presName="sp" presStyleCnt="0"/>
      <dgm:spPr/>
    </dgm:pt>
    <dgm:pt modelId="{B241BE67-8C1E-4B64-B034-BE939918D489}" type="pres">
      <dgm:prSet presAssocID="{E6BAE537-AB29-45CD-BCCC-433F6DD3B0C7}" presName="linNode" presStyleCnt="0"/>
      <dgm:spPr/>
    </dgm:pt>
    <dgm:pt modelId="{7B815DD0-BF92-46B9-A6E1-7214952E1D88}" type="pres">
      <dgm:prSet presAssocID="{E6BAE537-AB29-45CD-BCCC-433F6DD3B0C7}" presName="parentText" presStyleLbl="node1" presStyleIdx="1" presStyleCnt="6" custScaleX="67486">
        <dgm:presLayoutVars>
          <dgm:chMax val="1"/>
          <dgm:bulletEnabled val="1"/>
        </dgm:presLayoutVars>
      </dgm:prSet>
      <dgm:spPr/>
      <dgm:t>
        <a:bodyPr/>
        <a:lstStyle/>
        <a:p>
          <a:endParaRPr lang="en-US"/>
        </a:p>
      </dgm:t>
    </dgm:pt>
    <dgm:pt modelId="{8B83684E-8077-4CB6-89CC-E753A97A9007}" type="pres">
      <dgm:prSet presAssocID="{E6BAE537-AB29-45CD-BCCC-433F6DD3B0C7}" presName="descendantText" presStyleLbl="alignAccFollowNode1" presStyleIdx="1" presStyleCnt="6">
        <dgm:presLayoutVars>
          <dgm:bulletEnabled val="1"/>
        </dgm:presLayoutVars>
      </dgm:prSet>
      <dgm:spPr/>
      <dgm:t>
        <a:bodyPr/>
        <a:lstStyle/>
        <a:p>
          <a:endParaRPr lang="en-US"/>
        </a:p>
      </dgm:t>
    </dgm:pt>
    <dgm:pt modelId="{FC3D6070-FE9A-44E5-9015-92D7570B89A6}" type="pres">
      <dgm:prSet presAssocID="{053D51FE-DBCA-4046-BECA-5E5A851358DA}" presName="sp" presStyleCnt="0"/>
      <dgm:spPr/>
    </dgm:pt>
    <dgm:pt modelId="{6BEC5DC6-3550-4DE3-A00A-AF60EDEC70CB}" type="pres">
      <dgm:prSet presAssocID="{32C71C70-7109-47EC-8E2E-0D7401C81549}" presName="linNode" presStyleCnt="0"/>
      <dgm:spPr/>
    </dgm:pt>
    <dgm:pt modelId="{1D78EB82-6096-4D4C-9561-68A467BA5A45}" type="pres">
      <dgm:prSet presAssocID="{32C71C70-7109-47EC-8E2E-0D7401C81549}" presName="parentText" presStyleLbl="node1" presStyleIdx="2" presStyleCnt="6" custScaleX="67448">
        <dgm:presLayoutVars>
          <dgm:chMax val="1"/>
          <dgm:bulletEnabled val="1"/>
        </dgm:presLayoutVars>
      </dgm:prSet>
      <dgm:spPr/>
      <dgm:t>
        <a:bodyPr/>
        <a:lstStyle/>
        <a:p>
          <a:endParaRPr lang="en-US"/>
        </a:p>
      </dgm:t>
    </dgm:pt>
    <dgm:pt modelId="{9F3B190F-B39C-4867-8940-B8391048F531}" type="pres">
      <dgm:prSet presAssocID="{32C71C70-7109-47EC-8E2E-0D7401C81549}" presName="descendantText" presStyleLbl="alignAccFollowNode1" presStyleIdx="2" presStyleCnt="6">
        <dgm:presLayoutVars>
          <dgm:bulletEnabled val="1"/>
        </dgm:presLayoutVars>
      </dgm:prSet>
      <dgm:spPr/>
      <dgm:t>
        <a:bodyPr/>
        <a:lstStyle/>
        <a:p>
          <a:endParaRPr lang="en-US"/>
        </a:p>
      </dgm:t>
    </dgm:pt>
    <dgm:pt modelId="{C915E207-DEA1-46DB-94CF-700534B6E6DE}" type="pres">
      <dgm:prSet presAssocID="{15D360DF-20BF-4764-A46D-45F67CE06896}" presName="sp" presStyleCnt="0"/>
      <dgm:spPr/>
    </dgm:pt>
    <dgm:pt modelId="{7161066E-8F19-4542-B118-5839FCC754AF}" type="pres">
      <dgm:prSet presAssocID="{C5C0F511-4EBE-463C-9A47-A8A5DEB4F393}" presName="linNode" presStyleCnt="0"/>
      <dgm:spPr/>
    </dgm:pt>
    <dgm:pt modelId="{72A4C46C-D1BC-46E1-AEFB-2E357192BD9F}" type="pres">
      <dgm:prSet presAssocID="{C5C0F511-4EBE-463C-9A47-A8A5DEB4F393}" presName="parentText" presStyleLbl="node1" presStyleIdx="3" presStyleCnt="6" custScaleX="67041">
        <dgm:presLayoutVars>
          <dgm:chMax val="1"/>
          <dgm:bulletEnabled val="1"/>
        </dgm:presLayoutVars>
      </dgm:prSet>
      <dgm:spPr/>
      <dgm:t>
        <a:bodyPr/>
        <a:lstStyle/>
        <a:p>
          <a:endParaRPr lang="en-US"/>
        </a:p>
      </dgm:t>
    </dgm:pt>
    <dgm:pt modelId="{EA47AFB8-A960-4543-9B67-DBB2E7E6EC3C}" type="pres">
      <dgm:prSet presAssocID="{C5C0F511-4EBE-463C-9A47-A8A5DEB4F393}" presName="descendantText" presStyleLbl="alignAccFollowNode1" presStyleIdx="3" presStyleCnt="6">
        <dgm:presLayoutVars>
          <dgm:bulletEnabled val="1"/>
        </dgm:presLayoutVars>
      </dgm:prSet>
      <dgm:spPr/>
      <dgm:t>
        <a:bodyPr/>
        <a:lstStyle/>
        <a:p>
          <a:endParaRPr lang="en-US"/>
        </a:p>
      </dgm:t>
    </dgm:pt>
    <dgm:pt modelId="{2ADFE6D3-2CF6-4613-8290-E32D2C4AB945}" type="pres">
      <dgm:prSet presAssocID="{7F819A59-EAB2-45BC-8A4E-CEA36FB66C2E}" presName="sp" presStyleCnt="0"/>
      <dgm:spPr/>
    </dgm:pt>
    <dgm:pt modelId="{FF1F3FDA-0E8A-492D-9194-C1A29B77D1EE}" type="pres">
      <dgm:prSet presAssocID="{6F92872C-B1C2-410F-8F20-589CC60E36D9}" presName="linNode" presStyleCnt="0"/>
      <dgm:spPr/>
    </dgm:pt>
    <dgm:pt modelId="{AD02C7BB-6577-4FB1-AAC3-4E87C4766926}" type="pres">
      <dgm:prSet presAssocID="{6F92872C-B1C2-410F-8F20-589CC60E36D9}" presName="parentText" presStyleLbl="node1" presStyleIdx="4" presStyleCnt="6" custScaleX="66634">
        <dgm:presLayoutVars>
          <dgm:chMax val="1"/>
          <dgm:bulletEnabled val="1"/>
        </dgm:presLayoutVars>
      </dgm:prSet>
      <dgm:spPr/>
      <dgm:t>
        <a:bodyPr/>
        <a:lstStyle/>
        <a:p>
          <a:endParaRPr lang="en-US"/>
        </a:p>
      </dgm:t>
    </dgm:pt>
    <dgm:pt modelId="{0AF0D44A-7A29-4664-A2CB-1671A82626DD}" type="pres">
      <dgm:prSet presAssocID="{6F92872C-B1C2-410F-8F20-589CC60E36D9}" presName="descendantText" presStyleLbl="alignAccFollowNode1" presStyleIdx="4" presStyleCnt="6">
        <dgm:presLayoutVars>
          <dgm:bulletEnabled val="1"/>
        </dgm:presLayoutVars>
      </dgm:prSet>
      <dgm:spPr/>
      <dgm:t>
        <a:bodyPr/>
        <a:lstStyle/>
        <a:p>
          <a:endParaRPr lang="en-US"/>
        </a:p>
      </dgm:t>
    </dgm:pt>
    <dgm:pt modelId="{84E3DD3E-2040-4AFA-8A94-EE73C9AB20A9}" type="pres">
      <dgm:prSet presAssocID="{02BF9A99-E7DC-48D9-8530-DDB6175A9DDB}" presName="sp" presStyleCnt="0"/>
      <dgm:spPr/>
    </dgm:pt>
    <dgm:pt modelId="{9C7C647D-69E9-4D5C-839A-B2843F2366EB}" type="pres">
      <dgm:prSet presAssocID="{9D372037-5C36-4B82-AF02-EFDA978B0148}" presName="linNode" presStyleCnt="0"/>
      <dgm:spPr/>
    </dgm:pt>
    <dgm:pt modelId="{BE12356D-1367-4D97-9492-9DFC01BE2750}" type="pres">
      <dgm:prSet presAssocID="{9D372037-5C36-4B82-AF02-EFDA978B0148}" presName="parentText" presStyleLbl="node1" presStyleIdx="5" presStyleCnt="6" custScaleX="67854">
        <dgm:presLayoutVars>
          <dgm:chMax val="1"/>
          <dgm:bulletEnabled val="1"/>
        </dgm:presLayoutVars>
      </dgm:prSet>
      <dgm:spPr/>
      <dgm:t>
        <a:bodyPr/>
        <a:lstStyle/>
        <a:p>
          <a:endParaRPr lang="en-US"/>
        </a:p>
      </dgm:t>
    </dgm:pt>
    <dgm:pt modelId="{6ABC3968-E282-4666-A0CA-3C8F04B3013C}" type="pres">
      <dgm:prSet presAssocID="{9D372037-5C36-4B82-AF02-EFDA978B0148}" presName="descendantText" presStyleLbl="alignAccFollowNode1" presStyleIdx="5" presStyleCnt="6">
        <dgm:presLayoutVars>
          <dgm:bulletEnabled val="1"/>
        </dgm:presLayoutVars>
      </dgm:prSet>
      <dgm:spPr/>
      <dgm:t>
        <a:bodyPr/>
        <a:lstStyle/>
        <a:p>
          <a:endParaRPr lang="en-US"/>
        </a:p>
      </dgm:t>
    </dgm:pt>
  </dgm:ptLst>
  <dgm:cxnLst>
    <dgm:cxn modelId="{D6FF5ACF-7C37-4348-AC62-4A9BD46F5147}" type="presOf" srcId="{6C54C1DE-4518-4A35-B3E2-2A0597C6AB19}" destId="{8B83684E-8077-4CB6-89CC-E753A97A9007}" srcOrd="0" destOrd="0" presId="urn:microsoft.com/office/officeart/2005/8/layout/vList5"/>
    <dgm:cxn modelId="{6B2CD9A6-2550-4E65-8359-3BB01D0FE0EE}" srcId="{E4EC8ACC-CCC8-4682-AFE5-AD3B8372266D}" destId="{3145A316-0B15-4D42-93C7-5C39CFFB38CD}" srcOrd="0" destOrd="0" parTransId="{8D420E56-450C-4E55-87D6-67E36173DDC8}" sibTransId="{2EB3B9CF-2EF7-429A-91CE-5A3966742634}"/>
    <dgm:cxn modelId="{F8DBF611-7751-4F99-BEED-6CB5F0063E03}" type="presOf" srcId="{6F92872C-B1C2-410F-8F20-589CC60E36D9}" destId="{AD02C7BB-6577-4FB1-AAC3-4E87C4766926}" srcOrd="0" destOrd="0" presId="urn:microsoft.com/office/officeart/2005/8/layout/vList5"/>
    <dgm:cxn modelId="{86D0792C-D87C-413B-B076-99C02C23701C}" type="presOf" srcId="{5FC0E278-54B7-43BF-B23B-C36E800FA653}" destId="{C9B196C2-D2A4-4F0B-940D-B720F9B0478D}" srcOrd="0" destOrd="0" presId="urn:microsoft.com/office/officeart/2005/8/layout/vList5"/>
    <dgm:cxn modelId="{55B1AC95-2382-4519-BBB9-1557A37CAA32}" type="presOf" srcId="{E4EC8ACC-CCC8-4682-AFE5-AD3B8372266D}" destId="{87B33ADE-DAEC-42FF-A199-5592116E17CD}" srcOrd="0" destOrd="0" presId="urn:microsoft.com/office/officeart/2005/8/layout/vList5"/>
    <dgm:cxn modelId="{E7CFD07F-5835-4DCD-BE93-495866FF5346}" type="presOf" srcId="{6CA49FF6-93CF-4694-B489-F6BAD92FF596}" destId="{EA47AFB8-A960-4543-9B67-DBB2E7E6EC3C}" srcOrd="0" destOrd="0" presId="urn:microsoft.com/office/officeart/2005/8/layout/vList5"/>
    <dgm:cxn modelId="{FD137EF3-BC5A-4031-9272-8BEBECBA33A6}" type="presOf" srcId="{32C71C70-7109-47EC-8E2E-0D7401C81549}" destId="{1D78EB82-6096-4D4C-9561-68A467BA5A45}" srcOrd="0" destOrd="0" presId="urn:microsoft.com/office/officeart/2005/8/layout/vList5"/>
    <dgm:cxn modelId="{BFE4A7F5-5C24-4467-8BF7-7286CC3EBADA}" srcId="{E4EC8ACC-CCC8-4682-AFE5-AD3B8372266D}" destId="{C5C0F511-4EBE-463C-9A47-A8A5DEB4F393}" srcOrd="3" destOrd="0" parTransId="{3EE7F088-DAC7-49E7-85A4-18B295FF2134}" sibTransId="{7F819A59-EAB2-45BC-8A4E-CEA36FB66C2E}"/>
    <dgm:cxn modelId="{9B9E78A4-4B10-4B2A-BA33-72E859E6D9A3}" srcId="{C5C0F511-4EBE-463C-9A47-A8A5DEB4F393}" destId="{6CA49FF6-93CF-4694-B489-F6BAD92FF596}" srcOrd="0" destOrd="0" parTransId="{A7FF1923-9A99-4228-87F3-25FB43073A75}" sibTransId="{11177BA0-CD21-4B8D-8AC4-CBB0530EDAB0}"/>
    <dgm:cxn modelId="{3C87056F-88C0-45BA-A9B0-F8BBFF4A90CA}" type="presOf" srcId="{3145A316-0B15-4D42-93C7-5C39CFFB38CD}" destId="{8D4D0DF1-E503-4A45-AB4E-17D2A149DE35}" srcOrd="0" destOrd="0" presId="urn:microsoft.com/office/officeart/2005/8/layout/vList5"/>
    <dgm:cxn modelId="{9625CAD4-43E9-499A-B9C1-92C66E61EC44}" type="presOf" srcId="{E6BAE537-AB29-45CD-BCCC-433F6DD3B0C7}" destId="{7B815DD0-BF92-46B9-A6E1-7214952E1D88}" srcOrd="0" destOrd="0" presId="urn:microsoft.com/office/officeart/2005/8/layout/vList5"/>
    <dgm:cxn modelId="{C0CB9BE3-AAB2-4DD2-99D2-702347015B11}" srcId="{32C71C70-7109-47EC-8E2E-0D7401C81549}" destId="{BF13ED0A-5CBA-4C1D-8E3C-3C80E6DA3379}" srcOrd="0" destOrd="0" parTransId="{CB7E6948-854E-4E79-8177-081F7F827300}" sibTransId="{B8B568A3-BEBF-4DC9-8D74-B11C09AE2F52}"/>
    <dgm:cxn modelId="{A8A42C33-E7D6-4653-8738-C726408CFD27}" type="presOf" srcId="{9D372037-5C36-4B82-AF02-EFDA978B0148}" destId="{BE12356D-1367-4D97-9492-9DFC01BE2750}" srcOrd="0" destOrd="0" presId="urn:microsoft.com/office/officeart/2005/8/layout/vList5"/>
    <dgm:cxn modelId="{FC791850-EBDA-41F7-8C6F-072965A7601E}" type="presOf" srcId="{53757C0B-C66E-435C-A9B3-3DE39C42E5C0}" destId="{0AF0D44A-7A29-4664-A2CB-1671A82626DD}" srcOrd="0" destOrd="0" presId="urn:microsoft.com/office/officeart/2005/8/layout/vList5"/>
    <dgm:cxn modelId="{BF816928-E289-4425-81D9-D26DBDE069B3}" type="presOf" srcId="{C5C0F511-4EBE-463C-9A47-A8A5DEB4F393}" destId="{72A4C46C-D1BC-46E1-AEFB-2E357192BD9F}" srcOrd="0" destOrd="0" presId="urn:microsoft.com/office/officeart/2005/8/layout/vList5"/>
    <dgm:cxn modelId="{B66BD023-D7FE-425A-8FA0-969368D148D8}" srcId="{E6BAE537-AB29-45CD-BCCC-433F6DD3B0C7}" destId="{6C54C1DE-4518-4A35-B3E2-2A0597C6AB19}" srcOrd="0" destOrd="0" parTransId="{3A689E23-FFEF-42ED-94AC-70B86276A77A}" sibTransId="{48B15DFD-E90C-4706-A0D3-4459C3A5C00C}"/>
    <dgm:cxn modelId="{90307A54-1089-4A43-B5C0-9E73CC030E87}" srcId="{6F92872C-B1C2-410F-8F20-589CC60E36D9}" destId="{53757C0B-C66E-435C-A9B3-3DE39C42E5C0}" srcOrd="0" destOrd="0" parTransId="{1DD1B554-78E5-4FD4-8DBB-A4BA9D4352E1}" sibTransId="{3440264A-AD47-4571-A146-926D72895A7B}"/>
    <dgm:cxn modelId="{FCBB6D00-67A2-4C06-B19E-F36ADDABB8A3}" srcId="{9D372037-5C36-4B82-AF02-EFDA978B0148}" destId="{F8550909-3B91-481B-ABCC-3A4ECEE99F70}" srcOrd="0" destOrd="0" parTransId="{471C9EDB-A61C-40CA-B8CE-E60C5D05428D}" sibTransId="{720396C8-3FC6-42DD-8DDF-1F2C6CAF19FD}"/>
    <dgm:cxn modelId="{F60D12F0-ACBC-4DE7-98F9-DE5CDE6282E3}" type="presOf" srcId="{BF13ED0A-5CBA-4C1D-8E3C-3C80E6DA3379}" destId="{9F3B190F-B39C-4867-8940-B8391048F531}" srcOrd="0" destOrd="0" presId="urn:microsoft.com/office/officeart/2005/8/layout/vList5"/>
    <dgm:cxn modelId="{09E78246-1AB7-40E8-B1AB-4368313A1FD6}" srcId="{E4EC8ACC-CCC8-4682-AFE5-AD3B8372266D}" destId="{9D372037-5C36-4B82-AF02-EFDA978B0148}" srcOrd="5" destOrd="0" parTransId="{98E0766F-C482-44C5-A7BB-482DFD42AD6E}" sibTransId="{4D437C08-B9A0-4EB7-9FE7-5940A3E734F6}"/>
    <dgm:cxn modelId="{E7BAD55A-3CD3-49FD-9292-70FC54E0B9DA}" srcId="{E4EC8ACC-CCC8-4682-AFE5-AD3B8372266D}" destId="{E6BAE537-AB29-45CD-BCCC-433F6DD3B0C7}" srcOrd="1" destOrd="0" parTransId="{4D6642C5-2D93-40AC-8CFE-78EC6E5C2BBD}" sibTransId="{053D51FE-DBCA-4046-BECA-5E5A851358DA}"/>
    <dgm:cxn modelId="{9C3027C7-ADF1-4936-BC26-DEA7A33073E5}" srcId="{3145A316-0B15-4D42-93C7-5C39CFFB38CD}" destId="{5FC0E278-54B7-43BF-B23B-C36E800FA653}" srcOrd="0" destOrd="0" parTransId="{250A6ED7-D78E-4AC6-A4B3-8B54215EEF74}" sibTransId="{C2FB28F6-BBB2-4693-B52B-0FE508E96761}"/>
    <dgm:cxn modelId="{71CC25BB-AF00-45D1-8A8F-D97E148FFBB7}" srcId="{E4EC8ACC-CCC8-4682-AFE5-AD3B8372266D}" destId="{32C71C70-7109-47EC-8E2E-0D7401C81549}" srcOrd="2" destOrd="0" parTransId="{8949BAF0-27C4-4E75-8736-EBFD3BAE35F9}" sibTransId="{15D360DF-20BF-4764-A46D-45F67CE06896}"/>
    <dgm:cxn modelId="{CDEF7998-142E-47E5-94C1-8B4BB3066833}" type="presOf" srcId="{F8550909-3B91-481B-ABCC-3A4ECEE99F70}" destId="{6ABC3968-E282-4666-A0CA-3C8F04B3013C}" srcOrd="0" destOrd="0" presId="urn:microsoft.com/office/officeart/2005/8/layout/vList5"/>
    <dgm:cxn modelId="{01596E38-77ED-4CB2-9F40-7794DCB79CD1}" srcId="{E4EC8ACC-CCC8-4682-AFE5-AD3B8372266D}" destId="{6F92872C-B1C2-410F-8F20-589CC60E36D9}" srcOrd="4" destOrd="0" parTransId="{97B9FCC6-71DA-41C0-A971-A6B26CE77766}" sibTransId="{02BF9A99-E7DC-48D9-8530-DDB6175A9DDB}"/>
    <dgm:cxn modelId="{75CEEE04-4680-4A95-A530-982385CAA957}" type="presParOf" srcId="{87B33ADE-DAEC-42FF-A199-5592116E17CD}" destId="{B7436F99-7813-4771-BBC3-BA3859700CA2}" srcOrd="0" destOrd="0" presId="urn:microsoft.com/office/officeart/2005/8/layout/vList5"/>
    <dgm:cxn modelId="{570BC37C-4B29-4ADF-BFA3-4F0EBD85A424}" type="presParOf" srcId="{B7436F99-7813-4771-BBC3-BA3859700CA2}" destId="{8D4D0DF1-E503-4A45-AB4E-17D2A149DE35}" srcOrd="0" destOrd="0" presId="urn:microsoft.com/office/officeart/2005/8/layout/vList5"/>
    <dgm:cxn modelId="{F727A47B-755C-4F9F-B5A4-3651907930A8}" type="presParOf" srcId="{B7436F99-7813-4771-BBC3-BA3859700CA2}" destId="{C9B196C2-D2A4-4F0B-940D-B720F9B0478D}" srcOrd="1" destOrd="0" presId="urn:microsoft.com/office/officeart/2005/8/layout/vList5"/>
    <dgm:cxn modelId="{058A1FE1-BBB4-4475-B78E-E4ACA2958926}" type="presParOf" srcId="{87B33ADE-DAEC-42FF-A199-5592116E17CD}" destId="{2BE7B6FB-7C27-452F-BFA3-135FE4CD5409}" srcOrd="1" destOrd="0" presId="urn:microsoft.com/office/officeart/2005/8/layout/vList5"/>
    <dgm:cxn modelId="{DE8FEA9C-68C3-4BCE-88B8-CCFDC91043A9}" type="presParOf" srcId="{87B33ADE-DAEC-42FF-A199-5592116E17CD}" destId="{B241BE67-8C1E-4B64-B034-BE939918D489}" srcOrd="2" destOrd="0" presId="urn:microsoft.com/office/officeart/2005/8/layout/vList5"/>
    <dgm:cxn modelId="{3752D9A3-6FC9-489E-9E15-ABBE8AFF659D}" type="presParOf" srcId="{B241BE67-8C1E-4B64-B034-BE939918D489}" destId="{7B815DD0-BF92-46B9-A6E1-7214952E1D88}" srcOrd="0" destOrd="0" presId="urn:microsoft.com/office/officeart/2005/8/layout/vList5"/>
    <dgm:cxn modelId="{FE8EF752-B937-425E-9AE6-FB844AF28559}" type="presParOf" srcId="{B241BE67-8C1E-4B64-B034-BE939918D489}" destId="{8B83684E-8077-4CB6-89CC-E753A97A9007}" srcOrd="1" destOrd="0" presId="urn:microsoft.com/office/officeart/2005/8/layout/vList5"/>
    <dgm:cxn modelId="{AB08F846-CA93-408D-9ED2-F05E9E528339}" type="presParOf" srcId="{87B33ADE-DAEC-42FF-A199-5592116E17CD}" destId="{FC3D6070-FE9A-44E5-9015-92D7570B89A6}" srcOrd="3" destOrd="0" presId="urn:microsoft.com/office/officeart/2005/8/layout/vList5"/>
    <dgm:cxn modelId="{0F72D8EB-F3E3-46F9-91EA-0ED2F7E4CBFC}" type="presParOf" srcId="{87B33ADE-DAEC-42FF-A199-5592116E17CD}" destId="{6BEC5DC6-3550-4DE3-A00A-AF60EDEC70CB}" srcOrd="4" destOrd="0" presId="urn:microsoft.com/office/officeart/2005/8/layout/vList5"/>
    <dgm:cxn modelId="{B984F79F-693A-471A-986C-4AF8C7433EC7}" type="presParOf" srcId="{6BEC5DC6-3550-4DE3-A00A-AF60EDEC70CB}" destId="{1D78EB82-6096-4D4C-9561-68A467BA5A45}" srcOrd="0" destOrd="0" presId="urn:microsoft.com/office/officeart/2005/8/layout/vList5"/>
    <dgm:cxn modelId="{D48C34E6-D7D5-49C0-AD7D-7FD86CD443CC}" type="presParOf" srcId="{6BEC5DC6-3550-4DE3-A00A-AF60EDEC70CB}" destId="{9F3B190F-B39C-4867-8940-B8391048F531}" srcOrd="1" destOrd="0" presId="urn:microsoft.com/office/officeart/2005/8/layout/vList5"/>
    <dgm:cxn modelId="{1633CEE9-735F-4AA4-AD26-6215FCE29BA9}" type="presParOf" srcId="{87B33ADE-DAEC-42FF-A199-5592116E17CD}" destId="{C915E207-DEA1-46DB-94CF-700534B6E6DE}" srcOrd="5" destOrd="0" presId="urn:microsoft.com/office/officeart/2005/8/layout/vList5"/>
    <dgm:cxn modelId="{05F3DA26-3B5B-4061-9BE6-1771B53003E7}" type="presParOf" srcId="{87B33ADE-DAEC-42FF-A199-5592116E17CD}" destId="{7161066E-8F19-4542-B118-5839FCC754AF}" srcOrd="6" destOrd="0" presId="urn:microsoft.com/office/officeart/2005/8/layout/vList5"/>
    <dgm:cxn modelId="{96C66686-E039-408A-8956-E88D46D76DB0}" type="presParOf" srcId="{7161066E-8F19-4542-B118-5839FCC754AF}" destId="{72A4C46C-D1BC-46E1-AEFB-2E357192BD9F}" srcOrd="0" destOrd="0" presId="urn:microsoft.com/office/officeart/2005/8/layout/vList5"/>
    <dgm:cxn modelId="{3DE15907-CAAF-4A0C-94B9-1040167E4FA1}" type="presParOf" srcId="{7161066E-8F19-4542-B118-5839FCC754AF}" destId="{EA47AFB8-A960-4543-9B67-DBB2E7E6EC3C}" srcOrd="1" destOrd="0" presId="urn:microsoft.com/office/officeart/2005/8/layout/vList5"/>
    <dgm:cxn modelId="{C5E7301F-D59E-45DC-BE53-1C8BE63B0EEC}" type="presParOf" srcId="{87B33ADE-DAEC-42FF-A199-5592116E17CD}" destId="{2ADFE6D3-2CF6-4613-8290-E32D2C4AB945}" srcOrd="7" destOrd="0" presId="urn:microsoft.com/office/officeart/2005/8/layout/vList5"/>
    <dgm:cxn modelId="{E93DF597-7F41-492E-BC5A-DBE554E48C2B}" type="presParOf" srcId="{87B33ADE-DAEC-42FF-A199-5592116E17CD}" destId="{FF1F3FDA-0E8A-492D-9194-C1A29B77D1EE}" srcOrd="8" destOrd="0" presId="urn:microsoft.com/office/officeart/2005/8/layout/vList5"/>
    <dgm:cxn modelId="{8928A8AA-9D7E-4984-8B4A-844520588574}" type="presParOf" srcId="{FF1F3FDA-0E8A-492D-9194-C1A29B77D1EE}" destId="{AD02C7BB-6577-4FB1-AAC3-4E87C4766926}" srcOrd="0" destOrd="0" presId="urn:microsoft.com/office/officeart/2005/8/layout/vList5"/>
    <dgm:cxn modelId="{1421FF23-2E51-488A-84F8-744193C88EC6}" type="presParOf" srcId="{FF1F3FDA-0E8A-492D-9194-C1A29B77D1EE}" destId="{0AF0D44A-7A29-4664-A2CB-1671A82626DD}" srcOrd="1" destOrd="0" presId="urn:microsoft.com/office/officeart/2005/8/layout/vList5"/>
    <dgm:cxn modelId="{EFCE6752-7F6A-4313-BB64-A0D21A020077}" type="presParOf" srcId="{87B33ADE-DAEC-42FF-A199-5592116E17CD}" destId="{84E3DD3E-2040-4AFA-8A94-EE73C9AB20A9}" srcOrd="9" destOrd="0" presId="urn:microsoft.com/office/officeart/2005/8/layout/vList5"/>
    <dgm:cxn modelId="{EA77F01C-754F-4F73-8490-4D222F6E5F18}" type="presParOf" srcId="{87B33ADE-DAEC-42FF-A199-5592116E17CD}" destId="{9C7C647D-69E9-4D5C-839A-B2843F2366EB}" srcOrd="10" destOrd="0" presId="urn:microsoft.com/office/officeart/2005/8/layout/vList5"/>
    <dgm:cxn modelId="{67447939-FAAD-4D3E-8D35-C9C48A72B768}" type="presParOf" srcId="{9C7C647D-69E9-4D5C-839A-B2843F2366EB}" destId="{BE12356D-1367-4D97-9492-9DFC01BE2750}" srcOrd="0" destOrd="0" presId="urn:microsoft.com/office/officeart/2005/8/layout/vList5"/>
    <dgm:cxn modelId="{7F19404F-805E-493B-955A-0224C7CCD544}" type="presParOf" srcId="{9C7C647D-69E9-4D5C-839A-B2843F2366EB}" destId="{6ABC3968-E282-4666-A0CA-3C8F04B3013C}"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196C2-D2A4-4F0B-940D-B720F9B0478D}">
      <dsp:nvSpPr>
        <dsp:cNvPr id="0" name=""/>
        <dsp:cNvSpPr/>
      </dsp:nvSpPr>
      <dsp:spPr>
        <a:xfrm rot="5400000">
          <a:off x="3900136" y="-1894958"/>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https://taxboard.ideascale.com/</a:t>
          </a:r>
        </a:p>
      </dsp:txBody>
      <dsp:txXfrm rot="-5400000">
        <a:off x="1966992" y="52847"/>
        <a:ext cx="4151955" cy="271005"/>
      </dsp:txXfrm>
    </dsp:sp>
    <dsp:sp modelId="{8D4D0DF1-E503-4A45-AB4E-17D2A149DE35}">
      <dsp:nvSpPr>
        <dsp:cNvPr id="0" name=""/>
        <dsp:cNvSpPr/>
      </dsp:nvSpPr>
      <dsp:spPr>
        <a:xfrm>
          <a:off x="376706" y="0"/>
          <a:ext cx="1590285"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Sounding</a:t>
          </a:r>
          <a:r>
            <a:rPr lang="en-US" sz="1900" kern="1200"/>
            <a:t> </a:t>
          </a:r>
          <a:r>
            <a:rPr lang="en-US" sz="1200" kern="1200"/>
            <a:t>Board</a:t>
          </a:r>
        </a:p>
      </dsp:txBody>
      <dsp:txXfrm>
        <a:off x="395032" y="18326"/>
        <a:ext cx="1553633" cy="338756"/>
      </dsp:txXfrm>
    </dsp:sp>
    <dsp:sp modelId="{8B83684E-8077-4CB6-89CC-E753A97A9007}">
      <dsp:nvSpPr>
        <dsp:cNvPr id="0" name=""/>
        <dsp:cNvSpPr/>
      </dsp:nvSpPr>
      <dsp:spPr>
        <a:xfrm rot="5400000">
          <a:off x="3891535" y="-1500779"/>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Information on making a submission on CGT Rollovers is available at </a:t>
          </a:r>
          <a:r>
            <a:rPr lang="en-US" sz="1000" kern="1200">
              <a:solidFill>
                <a:schemeClr val="tx2"/>
              </a:solidFill>
            </a:rPr>
            <a:t>http://taxboard.gov.au/consultation/review-of-cgt-roll-overs/</a:t>
          </a:r>
        </a:p>
      </dsp:txBody>
      <dsp:txXfrm rot="-5400000">
        <a:off x="1958391" y="447026"/>
        <a:ext cx="4151955" cy="271005"/>
      </dsp:txXfrm>
    </dsp:sp>
    <dsp:sp modelId="{7B815DD0-BF92-46B9-A6E1-7214952E1D88}">
      <dsp:nvSpPr>
        <dsp:cNvPr id="0" name=""/>
        <dsp:cNvSpPr/>
      </dsp:nvSpPr>
      <dsp:spPr>
        <a:xfrm>
          <a:off x="376706" y="394824"/>
          <a:ext cx="1581684"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Written</a:t>
          </a:r>
          <a:r>
            <a:rPr lang="en-US" sz="1900" kern="1200"/>
            <a:t> </a:t>
          </a:r>
          <a:r>
            <a:rPr lang="en-US" sz="1200" kern="1200"/>
            <a:t>consultations</a:t>
          </a:r>
        </a:p>
      </dsp:txBody>
      <dsp:txXfrm>
        <a:off x="395032" y="413150"/>
        <a:ext cx="1545032" cy="338756"/>
      </dsp:txXfrm>
    </dsp:sp>
    <dsp:sp modelId="{9F3B190F-B39C-4867-8940-B8391048F531}">
      <dsp:nvSpPr>
        <dsp:cNvPr id="0" name=""/>
        <dsp:cNvSpPr/>
      </dsp:nvSpPr>
      <dsp:spPr>
        <a:xfrm rot="5400000">
          <a:off x="3890644" y="-1106600"/>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(02) 6263 4366</a:t>
          </a:r>
        </a:p>
      </dsp:txBody>
      <dsp:txXfrm rot="-5400000">
        <a:off x="1957500" y="841205"/>
        <a:ext cx="4151955" cy="271005"/>
      </dsp:txXfrm>
    </dsp:sp>
    <dsp:sp modelId="{1D78EB82-6096-4D4C-9561-68A467BA5A45}">
      <dsp:nvSpPr>
        <dsp:cNvPr id="0" name=""/>
        <dsp:cNvSpPr/>
      </dsp:nvSpPr>
      <dsp:spPr>
        <a:xfrm>
          <a:off x="376706" y="789003"/>
          <a:ext cx="1580793"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Phone</a:t>
          </a:r>
        </a:p>
      </dsp:txBody>
      <dsp:txXfrm>
        <a:off x="395032" y="807329"/>
        <a:ext cx="1544141" cy="338756"/>
      </dsp:txXfrm>
    </dsp:sp>
    <dsp:sp modelId="{EA47AFB8-A960-4543-9B67-DBB2E7E6EC3C}">
      <dsp:nvSpPr>
        <dsp:cNvPr id="0" name=""/>
        <dsp:cNvSpPr/>
      </dsp:nvSpPr>
      <dsp:spPr>
        <a:xfrm rot="5400000">
          <a:off x="3881105" y="-712421"/>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t>taxboard@treasury.gov.au</a:t>
          </a:r>
        </a:p>
      </dsp:txBody>
      <dsp:txXfrm rot="-5400000">
        <a:off x="1947961" y="1235384"/>
        <a:ext cx="4151955" cy="271005"/>
      </dsp:txXfrm>
    </dsp:sp>
    <dsp:sp modelId="{72A4C46C-D1BC-46E1-AEFB-2E357192BD9F}">
      <dsp:nvSpPr>
        <dsp:cNvPr id="0" name=""/>
        <dsp:cNvSpPr/>
      </dsp:nvSpPr>
      <dsp:spPr>
        <a:xfrm>
          <a:off x="376706" y="1183182"/>
          <a:ext cx="1571254"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Email</a:t>
          </a:r>
        </a:p>
      </dsp:txBody>
      <dsp:txXfrm>
        <a:off x="395032" y="1201508"/>
        <a:ext cx="1534602" cy="338756"/>
      </dsp:txXfrm>
    </dsp:sp>
    <dsp:sp modelId="{0AF0D44A-7A29-4664-A2CB-1671A82626DD}">
      <dsp:nvSpPr>
        <dsp:cNvPr id="0" name=""/>
        <dsp:cNvSpPr/>
      </dsp:nvSpPr>
      <dsp:spPr>
        <a:xfrm rot="5400000">
          <a:off x="3871566" y="-318241"/>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https://www.linkedin.com/company/boardoftaxation</a:t>
          </a:r>
        </a:p>
      </dsp:txBody>
      <dsp:txXfrm rot="-5400000">
        <a:off x="1938422" y="1629564"/>
        <a:ext cx="4151955" cy="271005"/>
      </dsp:txXfrm>
    </dsp:sp>
    <dsp:sp modelId="{AD02C7BB-6577-4FB1-AAC3-4E87C4766926}">
      <dsp:nvSpPr>
        <dsp:cNvPr id="0" name=""/>
        <dsp:cNvSpPr/>
      </dsp:nvSpPr>
      <dsp:spPr>
        <a:xfrm>
          <a:off x="376706" y="1577362"/>
          <a:ext cx="1561715"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LinkedIn</a:t>
          </a:r>
        </a:p>
      </dsp:txBody>
      <dsp:txXfrm>
        <a:off x="395032" y="1595688"/>
        <a:ext cx="1525063" cy="338756"/>
      </dsp:txXfrm>
    </dsp:sp>
    <dsp:sp modelId="{6ABC3968-E282-4666-A0CA-3C8F04B3013C}">
      <dsp:nvSpPr>
        <dsp:cNvPr id="0" name=""/>
        <dsp:cNvSpPr/>
      </dsp:nvSpPr>
      <dsp:spPr>
        <a:xfrm rot="5400000">
          <a:off x="3900159" y="75937"/>
          <a:ext cx="300327" cy="41666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chemeClr val="tx2"/>
              </a:solidFill>
            </a:rPr>
            <a:t>https://twitter.com/TaxBoard_AU </a:t>
          </a:r>
        </a:p>
      </dsp:txBody>
      <dsp:txXfrm rot="-5400000">
        <a:off x="1967015" y="2023743"/>
        <a:ext cx="4151955" cy="271005"/>
      </dsp:txXfrm>
    </dsp:sp>
    <dsp:sp modelId="{BE12356D-1367-4D97-9492-9DFC01BE2750}">
      <dsp:nvSpPr>
        <dsp:cNvPr id="0" name=""/>
        <dsp:cNvSpPr/>
      </dsp:nvSpPr>
      <dsp:spPr>
        <a:xfrm>
          <a:off x="376706" y="1971541"/>
          <a:ext cx="1590308" cy="375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t>Twitter</a:t>
          </a:r>
        </a:p>
      </dsp:txBody>
      <dsp:txXfrm>
        <a:off x="395032" y="1989867"/>
        <a:ext cx="1553656" cy="3387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F"/>
    <w:rsid w:val="00106DE5"/>
    <w:rsid w:val="003018E5"/>
    <w:rsid w:val="004753E2"/>
    <w:rsid w:val="00670944"/>
    <w:rsid w:val="006966BF"/>
    <w:rsid w:val="006E1A7C"/>
    <w:rsid w:val="00721D61"/>
    <w:rsid w:val="00820695"/>
    <w:rsid w:val="00957DB9"/>
    <w:rsid w:val="009C1894"/>
    <w:rsid w:val="00AB7EB3"/>
    <w:rsid w:val="00DA403D"/>
    <w:rsid w:val="00E37443"/>
    <w:rsid w:val="00EE09BC"/>
    <w:rsid w:val="00F0180D"/>
    <w:rsid w:val="00F20F8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2020RG-356-10161</_dlc_DocId>
    <_dlc_DocIdUrl xmlns="0f563589-9cf9-4143-b1eb-fb0534803d38">
      <Url>http://tweb/sites/rg/bots/boards/_layouts/15/DocIdRedir.aspx?ID=2020RG-356-10161</Url>
      <Description>2020RG-356-10161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7824" ma:contentTypeDescription="" ma:contentTypeScope="" ma:versionID="d7611c5c3aa1efa32ced463f92a4d626">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2.xml><?xml version="1.0" encoding="utf-8"?>
<ds:datastoreItem xmlns:ds="http://schemas.openxmlformats.org/officeDocument/2006/customXml" ds:itemID="{7AE6EFDE-0011-4F57-92FC-7AEDC4455217}">
  <ds:schemaRefs>
    <ds:schemaRef ds:uri="office.server.policy"/>
  </ds:schemaRefs>
</ds:datastoreItem>
</file>

<file path=customXml/itemProps3.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4.xml><?xml version="1.0" encoding="utf-8"?>
<ds:datastoreItem xmlns:ds="http://schemas.openxmlformats.org/officeDocument/2006/customXml" ds:itemID="{5A204F58-9936-43C8-BCA0-589AD3836680}">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E522B5E6-C36A-4DEE-A7B9-09CD737F5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779116-DACA-411E-A1F7-338A3057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TotalTime>
  <Pages>3</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16Dec2019 CEO Newsletter Dec 2019</vt:lpstr>
    </vt:vector>
  </TitlesOfParts>
  <Company>Australian Government - The Treasury</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16Dec2019 CEO Newsletter Dec 2019</dc:title>
  <dc:subject/>
  <dc:creator>Atkinson, Paul</dc:creator>
  <cp:keywords/>
  <dc:description/>
  <cp:lastModifiedBy>Flego, Adrian</cp:lastModifiedBy>
  <cp:revision>2</cp:revision>
  <cp:lastPrinted>2019-08-16T01:32:00Z</cp:lastPrinted>
  <dcterms:created xsi:type="dcterms:W3CDTF">2020-04-09T07:18:00Z</dcterms:created>
  <dcterms:modified xsi:type="dcterms:W3CDTF">2020-04-09T07:18:00Z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11c70ab1-5fc6-40e6-bc2c-b6d19be7caa9</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_NewReviewCycle">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{11c70ab1-5fc6-40e6-bc2c-b6d19be7caa9}</vt:lpwstr>
  </property>
  <property fmtid="{D5CDD505-2E9C-101B-9397-08002B2CF9AE}" pid="14" name="RecordPoint_RecordNumberSubmitted">
    <vt:lpwstr>R0002246157</vt:lpwstr>
  </property>
  <property fmtid="{D5CDD505-2E9C-101B-9397-08002B2CF9AE}" pid="19" name="Order">
    <vt:r8>985500</vt:r8>
  </property>
  <property fmtid="{D5CDD505-2E9C-101B-9397-08002B2CF9AE}" pid="20" name="oae75e2df9d943898d59cb03ca0993c5">
    <vt:lpwstr/>
  </property>
  <property fmtid="{D5CDD505-2E9C-101B-9397-08002B2CF9AE}" pid="21" name="Topics">
    <vt:lpwstr/>
  </property>
  <property fmtid="{D5CDD505-2E9C-101B-9397-08002B2CF9AE}" pid="24" name="RecordPoint_SubmissionCompleted">
    <vt:lpwstr>2020-04-03T08:48:16.8400143+11:00</vt:lpwstr>
  </property>
</Properties>
</file>